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58" w:rsidRDefault="008D4444" w:rsidP="00172F58">
      <w:pPr>
        <w:jc w:val="both"/>
        <w:rPr>
          <w:b/>
          <w:bCs/>
        </w:rPr>
      </w:pPr>
      <w:r>
        <w:rPr>
          <w:b/>
          <w:bCs/>
          <w:sz w:val="22"/>
          <w:szCs w:val="22"/>
        </w:rPr>
        <w:t xml:space="preserve">                   </w:t>
      </w:r>
      <w:r w:rsidR="008043DF">
        <w:rPr>
          <w:b/>
          <w:bCs/>
          <w:sz w:val="22"/>
          <w:szCs w:val="22"/>
        </w:rPr>
        <w:t xml:space="preserve">    </w:t>
      </w:r>
      <w:r w:rsidR="00172F58">
        <w:rPr>
          <w:b/>
          <w:bCs/>
          <w:sz w:val="22"/>
          <w:szCs w:val="22"/>
        </w:rPr>
        <w:t xml:space="preserve">                       </w:t>
      </w:r>
      <w:r w:rsidR="008043DF">
        <w:rPr>
          <w:b/>
          <w:bCs/>
          <w:sz w:val="22"/>
          <w:szCs w:val="22"/>
        </w:rPr>
        <w:t xml:space="preserve">           </w:t>
      </w:r>
      <w:r w:rsidR="00172F58">
        <w:rPr>
          <w:b/>
          <w:bCs/>
          <w:sz w:val="22"/>
          <w:szCs w:val="22"/>
        </w:rPr>
        <w:t xml:space="preserve">   </w:t>
      </w:r>
      <w:r w:rsidR="00172F58" w:rsidRPr="00172F58">
        <w:rPr>
          <w:b/>
          <w:bCs/>
        </w:rPr>
        <w:t xml:space="preserve">Д О Г О В О </w:t>
      </w:r>
      <w:proofErr w:type="gramStart"/>
      <w:r w:rsidR="00172F58" w:rsidRPr="00172F58">
        <w:rPr>
          <w:b/>
          <w:bCs/>
        </w:rPr>
        <w:t>Р</w:t>
      </w:r>
      <w:proofErr w:type="gramEnd"/>
      <w:r w:rsidR="00172F58" w:rsidRPr="00172F58">
        <w:rPr>
          <w:b/>
          <w:bCs/>
        </w:rPr>
        <w:t xml:space="preserve">    № </w:t>
      </w:r>
      <w:r w:rsidR="007F2157">
        <w:rPr>
          <w:b/>
          <w:bCs/>
        </w:rPr>
        <w:t xml:space="preserve"> </w:t>
      </w:r>
      <w:r w:rsidR="00415C23">
        <w:rPr>
          <w:b/>
          <w:bCs/>
        </w:rPr>
        <w:t>1</w:t>
      </w:r>
    </w:p>
    <w:p w:rsidR="002719F0" w:rsidRPr="00172F58" w:rsidRDefault="002719F0" w:rsidP="00172F58">
      <w:pPr>
        <w:jc w:val="both"/>
        <w:rPr>
          <w:b/>
          <w:bCs/>
          <w:u w:val="single"/>
        </w:rPr>
      </w:pPr>
    </w:p>
    <w:p w:rsidR="00172F58" w:rsidRDefault="00172F58" w:rsidP="00172F58">
      <w:pPr>
        <w:jc w:val="both"/>
        <w:rPr>
          <w:b/>
          <w:bCs/>
          <w:sz w:val="22"/>
          <w:szCs w:val="22"/>
        </w:rPr>
      </w:pPr>
    </w:p>
    <w:p w:rsidR="00172F58" w:rsidRDefault="00172F58" w:rsidP="00172F58">
      <w:pPr>
        <w:rPr>
          <w:sz w:val="22"/>
          <w:szCs w:val="22"/>
        </w:rPr>
      </w:pPr>
      <w:r>
        <w:rPr>
          <w:sz w:val="22"/>
          <w:szCs w:val="22"/>
        </w:rPr>
        <w:t xml:space="preserve">г. Москва                                                                                                       </w:t>
      </w:r>
      <w:r w:rsidR="00C138BB">
        <w:rPr>
          <w:sz w:val="22"/>
          <w:szCs w:val="22"/>
        </w:rPr>
        <w:t xml:space="preserve">          </w:t>
      </w:r>
      <w:r w:rsidR="007F215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“ </w:t>
      </w:r>
      <w:smartTag w:uri="urn:schemas-microsoft-com:office:smarttags" w:element="metricconverter">
        <w:smartTagPr>
          <w:attr w:name="ProductID" w:val="27 ”"/>
        </w:smartTagPr>
        <w:r w:rsidR="00415C23">
          <w:rPr>
            <w:sz w:val="22"/>
            <w:szCs w:val="22"/>
          </w:rPr>
          <w:t>27</w:t>
        </w:r>
        <w:r>
          <w:rPr>
            <w:sz w:val="22"/>
            <w:szCs w:val="22"/>
          </w:rPr>
          <w:t xml:space="preserve"> ”</w:t>
        </w:r>
      </w:smartTag>
      <w:r>
        <w:rPr>
          <w:sz w:val="22"/>
          <w:szCs w:val="22"/>
        </w:rPr>
        <w:t xml:space="preserve"> </w:t>
      </w:r>
      <w:r w:rsidR="00415C23">
        <w:rPr>
          <w:sz w:val="22"/>
          <w:szCs w:val="22"/>
        </w:rPr>
        <w:t>января</w:t>
      </w:r>
      <w:r w:rsidR="007F2157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415C23">
        <w:rPr>
          <w:sz w:val="22"/>
          <w:szCs w:val="22"/>
        </w:rPr>
        <w:t>20</w:t>
      </w:r>
      <w:r>
        <w:rPr>
          <w:sz w:val="22"/>
          <w:szCs w:val="22"/>
        </w:rPr>
        <w:t>г.</w:t>
      </w:r>
    </w:p>
    <w:p w:rsidR="002719F0" w:rsidRDefault="002719F0" w:rsidP="00172F58">
      <w:pPr>
        <w:rPr>
          <w:sz w:val="22"/>
          <w:szCs w:val="22"/>
        </w:rPr>
      </w:pPr>
    </w:p>
    <w:p w:rsidR="008043DF" w:rsidRDefault="00172F58" w:rsidP="00D463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Общество с ограниченной ответственностью «БТК» (</w:t>
      </w:r>
      <w:r>
        <w:rPr>
          <w:b/>
          <w:sz w:val="22"/>
          <w:szCs w:val="22"/>
        </w:rPr>
        <w:t>ООО «БТК»</w:t>
      </w:r>
      <w:r>
        <w:rPr>
          <w:sz w:val="22"/>
          <w:szCs w:val="22"/>
        </w:rPr>
        <w:t xml:space="preserve">), именуемое в дальнейшем «Исполнитель», в лице </w:t>
      </w:r>
      <w:r w:rsidR="00D74162">
        <w:rPr>
          <w:sz w:val="22"/>
          <w:szCs w:val="22"/>
        </w:rPr>
        <w:t xml:space="preserve">генерального </w:t>
      </w:r>
      <w:r w:rsidR="000C13D5">
        <w:rPr>
          <w:sz w:val="22"/>
          <w:szCs w:val="22"/>
        </w:rPr>
        <w:t>д</w:t>
      </w:r>
      <w:r>
        <w:rPr>
          <w:sz w:val="22"/>
          <w:szCs w:val="22"/>
        </w:rPr>
        <w:t xml:space="preserve">иректора Беккера Петра Валерьевича, действующего на основании Устава, с одной стороны, и </w:t>
      </w:r>
      <w:r w:rsidR="00CE1D5B">
        <w:rPr>
          <w:sz w:val="22"/>
          <w:szCs w:val="22"/>
        </w:rPr>
        <w:t xml:space="preserve">Общество </w:t>
      </w:r>
      <w:r w:rsidR="00CD6DEF">
        <w:rPr>
          <w:sz w:val="22"/>
          <w:szCs w:val="22"/>
        </w:rPr>
        <w:t>___________________</w:t>
      </w:r>
      <w:r w:rsidR="00CE1D5B" w:rsidRPr="00CE1D5B">
        <w:rPr>
          <w:b/>
          <w:sz w:val="22"/>
          <w:szCs w:val="22"/>
        </w:rPr>
        <w:t>)</w:t>
      </w:r>
      <w:r w:rsidRPr="00C835D4">
        <w:rPr>
          <w:sz w:val="22"/>
          <w:szCs w:val="22"/>
        </w:rPr>
        <w:t>,</w:t>
      </w:r>
      <w:r w:rsidR="00CE1D5B">
        <w:rPr>
          <w:sz w:val="22"/>
          <w:szCs w:val="22"/>
        </w:rPr>
        <w:t xml:space="preserve"> </w:t>
      </w:r>
      <w:r w:rsidRPr="003552F4">
        <w:rPr>
          <w:sz w:val="22"/>
          <w:szCs w:val="22"/>
        </w:rPr>
        <w:t xml:space="preserve">именуемое в дальнейшем </w:t>
      </w:r>
      <w:r w:rsidR="00415C23">
        <w:rPr>
          <w:sz w:val="22"/>
          <w:szCs w:val="22"/>
        </w:rPr>
        <w:t>«</w:t>
      </w:r>
      <w:r w:rsidRPr="003552F4">
        <w:rPr>
          <w:sz w:val="22"/>
          <w:szCs w:val="22"/>
        </w:rPr>
        <w:t>З</w:t>
      </w:r>
      <w:r w:rsidR="00415C23">
        <w:rPr>
          <w:sz w:val="22"/>
          <w:szCs w:val="22"/>
        </w:rPr>
        <w:t>аказчик»</w:t>
      </w:r>
      <w:r w:rsidRPr="003552F4">
        <w:rPr>
          <w:sz w:val="22"/>
          <w:szCs w:val="22"/>
        </w:rPr>
        <w:t>, в лице</w:t>
      </w:r>
      <w:r>
        <w:rPr>
          <w:sz w:val="22"/>
          <w:szCs w:val="22"/>
        </w:rPr>
        <w:t xml:space="preserve"> </w:t>
      </w:r>
      <w:r w:rsidR="00CD6DEF">
        <w:rPr>
          <w:sz w:val="22"/>
          <w:szCs w:val="22"/>
        </w:rPr>
        <w:t>__________________________________</w:t>
      </w:r>
      <w:r w:rsidRPr="005F69FA">
        <w:rPr>
          <w:sz w:val="22"/>
          <w:szCs w:val="22"/>
        </w:rPr>
        <w:t>,</w:t>
      </w:r>
      <w:r>
        <w:rPr>
          <w:sz w:val="22"/>
          <w:szCs w:val="22"/>
        </w:rPr>
        <w:t xml:space="preserve"> действующ</w:t>
      </w:r>
      <w:r w:rsidR="00415C23">
        <w:rPr>
          <w:sz w:val="22"/>
          <w:szCs w:val="22"/>
        </w:rPr>
        <w:t>его</w:t>
      </w:r>
      <w:r w:rsidRPr="003552F4">
        <w:rPr>
          <w:sz w:val="22"/>
          <w:szCs w:val="22"/>
        </w:rPr>
        <w:t xml:space="preserve"> на основании </w:t>
      </w:r>
      <w:r w:rsidR="00CD6DEF">
        <w:rPr>
          <w:sz w:val="22"/>
          <w:szCs w:val="22"/>
        </w:rPr>
        <w:t>___________________________</w:t>
      </w:r>
      <w:r w:rsidR="00415C23">
        <w:rPr>
          <w:sz w:val="22"/>
          <w:szCs w:val="22"/>
        </w:rPr>
        <w:t xml:space="preserve">. </w:t>
      </w:r>
      <w:r>
        <w:rPr>
          <w:sz w:val="22"/>
          <w:szCs w:val="22"/>
        </w:rPr>
        <w:t>с другой стороны, заключили настоящий договор о нижеследующем:</w:t>
      </w:r>
      <w:proofErr w:type="gramEnd"/>
    </w:p>
    <w:p w:rsidR="00607C73" w:rsidRDefault="00607C73" w:rsidP="00D463E9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607C73" w:rsidRPr="003F09AE" w:rsidRDefault="00607C73" w:rsidP="00D463E9">
      <w:pPr>
        <w:pStyle w:val="Bauberg2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1.1  </w:t>
      </w:r>
      <w:r w:rsidRPr="003F09AE">
        <w:rPr>
          <w:rFonts w:ascii="Times New Roman" w:hAnsi="Times New Roman"/>
          <w:sz w:val="22"/>
          <w:szCs w:val="22"/>
        </w:rPr>
        <w:t>Исполнитель по задани</w:t>
      </w:r>
      <w:r w:rsidR="00C31D74">
        <w:rPr>
          <w:rFonts w:ascii="Times New Roman" w:hAnsi="Times New Roman"/>
          <w:sz w:val="22"/>
          <w:szCs w:val="22"/>
        </w:rPr>
        <w:t>ю</w:t>
      </w:r>
      <w:r w:rsidRPr="003F09AE">
        <w:rPr>
          <w:rFonts w:ascii="Times New Roman" w:hAnsi="Times New Roman"/>
          <w:sz w:val="22"/>
          <w:szCs w:val="22"/>
        </w:rPr>
        <w:t xml:space="preserve"> Заказчика </w:t>
      </w:r>
      <w:r w:rsidR="00C31D74" w:rsidRPr="00C31D74">
        <w:rPr>
          <w:rFonts w:ascii="Times New Roman" w:hAnsi="Times New Roman"/>
          <w:sz w:val="22"/>
          <w:szCs w:val="22"/>
        </w:rPr>
        <w:t>принимает на себя обязательства</w:t>
      </w:r>
      <w:r w:rsidRPr="003F09AE">
        <w:rPr>
          <w:rFonts w:ascii="Times New Roman" w:hAnsi="Times New Roman"/>
          <w:sz w:val="22"/>
          <w:szCs w:val="22"/>
        </w:rPr>
        <w:t xml:space="preserve"> </w:t>
      </w:r>
      <w:r w:rsidR="00C31D74">
        <w:rPr>
          <w:rFonts w:ascii="Times New Roman" w:hAnsi="Times New Roman"/>
          <w:sz w:val="22"/>
          <w:szCs w:val="22"/>
        </w:rPr>
        <w:t xml:space="preserve">по </w:t>
      </w:r>
      <w:r w:rsidRPr="003F09AE">
        <w:rPr>
          <w:rFonts w:ascii="Times New Roman" w:hAnsi="Times New Roman"/>
          <w:sz w:val="22"/>
          <w:szCs w:val="22"/>
        </w:rPr>
        <w:t>выполн</w:t>
      </w:r>
      <w:r w:rsidR="00C31D74">
        <w:rPr>
          <w:rFonts w:ascii="Times New Roman" w:hAnsi="Times New Roman"/>
          <w:sz w:val="22"/>
          <w:szCs w:val="22"/>
        </w:rPr>
        <w:t>ению</w:t>
      </w:r>
      <w:r w:rsidRPr="003F09AE">
        <w:rPr>
          <w:rFonts w:ascii="Times New Roman" w:hAnsi="Times New Roman"/>
          <w:sz w:val="22"/>
          <w:szCs w:val="22"/>
        </w:rPr>
        <w:t xml:space="preserve"> работ </w:t>
      </w:r>
      <w:r w:rsidRPr="003F09AE">
        <w:rPr>
          <w:rFonts w:ascii="Times New Roman" w:hAnsi="Times New Roman"/>
          <w:b/>
          <w:sz w:val="22"/>
          <w:szCs w:val="22"/>
        </w:rPr>
        <w:t xml:space="preserve">по диагностике, </w:t>
      </w:r>
      <w:r>
        <w:rPr>
          <w:rFonts w:ascii="Times New Roman" w:hAnsi="Times New Roman"/>
          <w:b/>
          <w:sz w:val="22"/>
          <w:szCs w:val="22"/>
        </w:rPr>
        <w:t xml:space="preserve">полному </w:t>
      </w:r>
      <w:r w:rsidRPr="003F09AE">
        <w:rPr>
          <w:rFonts w:ascii="Times New Roman" w:hAnsi="Times New Roman"/>
          <w:b/>
          <w:sz w:val="22"/>
          <w:szCs w:val="22"/>
        </w:rPr>
        <w:t>техническому обслуживанию и ремонту</w:t>
      </w:r>
      <w:r w:rsidRPr="003F09AE">
        <w:rPr>
          <w:rFonts w:ascii="Times New Roman" w:hAnsi="Times New Roman"/>
          <w:sz w:val="22"/>
          <w:szCs w:val="22"/>
        </w:rPr>
        <w:t xml:space="preserve"> автотранспортных средств, самоходной техники,</w:t>
      </w:r>
      <w:r>
        <w:rPr>
          <w:rFonts w:ascii="Times New Roman" w:hAnsi="Times New Roman"/>
          <w:sz w:val="22"/>
          <w:szCs w:val="22"/>
        </w:rPr>
        <w:t xml:space="preserve"> грузоподъемной техники,</w:t>
      </w:r>
      <w:r w:rsidRPr="003F09AE">
        <w:rPr>
          <w:rFonts w:ascii="Times New Roman" w:hAnsi="Times New Roman"/>
          <w:sz w:val="22"/>
          <w:szCs w:val="22"/>
        </w:rPr>
        <w:t xml:space="preserve"> шасси, навесного оборудования, прицепов, полуприцепов, агрегатов и иной техники Заказчика (</w:t>
      </w:r>
      <w:r w:rsidR="007D68F7" w:rsidRPr="007D68F7">
        <w:rPr>
          <w:rFonts w:ascii="Times New Roman" w:hAnsi="Times New Roman"/>
          <w:sz w:val="22"/>
          <w:szCs w:val="22"/>
        </w:rPr>
        <w:t>далее по тексту именуемые «Техника»),</w:t>
      </w:r>
      <w:r w:rsidR="00CE68F0">
        <w:rPr>
          <w:rFonts w:ascii="Times New Roman" w:hAnsi="Times New Roman"/>
          <w:sz w:val="22"/>
          <w:szCs w:val="22"/>
        </w:rPr>
        <w:t xml:space="preserve"> </w:t>
      </w:r>
    </w:p>
    <w:p w:rsidR="0033301C" w:rsidRDefault="00607C73" w:rsidP="00D463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 Заказчик поручает, а Исполнитель принимает на себя обязательства </w:t>
      </w:r>
      <w:r w:rsidRPr="00884890">
        <w:rPr>
          <w:b/>
          <w:sz w:val="22"/>
          <w:szCs w:val="22"/>
        </w:rPr>
        <w:t>по диагностике,</w:t>
      </w:r>
      <w:r>
        <w:rPr>
          <w:sz w:val="22"/>
          <w:szCs w:val="22"/>
        </w:rPr>
        <w:t xml:space="preserve"> </w:t>
      </w:r>
      <w:r w:rsidR="00AE387D" w:rsidRPr="00211E7D">
        <w:rPr>
          <w:b/>
          <w:sz w:val="22"/>
          <w:szCs w:val="22"/>
        </w:rPr>
        <w:t>наладке,</w:t>
      </w:r>
      <w:r w:rsidR="00AE387D">
        <w:rPr>
          <w:sz w:val="22"/>
          <w:szCs w:val="22"/>
        </w:rPr>
        <w:t xml:space="preserve"> </w:t>
      </w:r>
      <w:r w:rsidRPr="002061EC">
        <w:rPr>
          <w:b/>
          <w:sz w:val="22"/>
          <w:szCs w:val="22"/>
        </w:rPr>
        <w:t>техническому обслуживанию и ремонту приборов и устройств безопасности грузоподъемных механизмов, далее ГПМ</w:t>
      </w:r>
      <w:r w:rsidR="0033301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D463E9" w:rsidRPr="00D463E9" w:rsidRDefault="00D463E9" w:rsidP="00D463E9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463E9">
        <w:rPr>
          <w:rFonts w:ascii="Times New Roman" w:hAnsi="Times New Roman" w:cs="Times New Roman"/>
        </w:rPr>
        <w:t>1.3 Услуги должны оказываться в соответствии с требованиями законодательства Российской Федерации в области промышленной безопасности, в том числе:</w:t>
      </w:r>
    </w:p>
    <w:p w:rsidR="00D463E9" w:rsidRPr="00D463E9" w:rsidRDefault="00D463E9" w:rsidP="00D463E9">
      <w:pPr>
        <w:jc w:val="both"/>
        <w:rPr>
          <w:sz w:val="22"/>
          <w:szCs w:val="22"/>
        </w:rPr>
      </w:pPr>
      <w:r w:rsidRPr="00D463E9">
        <w:rPr>
          <w:sz w:val="22"/>
          <w:szCs w:val="22"/>
        </w:rPr>
        <w:t xml:space="preserve">-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утвержденных приказом </w:t>
      </w:r>
      <w:proofErr w:type="spellStart"/>
      <w:r w:rsidRPr="00D463E9">
        <w:rPr>
          <w:sz w:val="22"/>
          <w:szCs w:val="22"/>
        </w:rPr>
        <w:t>Ростехнадзора</w:t>
      </w:r>
      <w:proofErr w:type="spellEnd"/>
      <w:r w:rsidRPr="00D463E9">
        <w:rPr>
          <w:sz w:val="22"/>
          <w:szCs w:val="22"/>
        </w:rPr>
        <w:t xml:space="preserve"> от </w:t>
      </w:r>
      <w:r w:rsidR="00CD6DEF">
        <w:rPr>
          <w:sz w:val="22"/>
          <w:szCs w:val="22"/>
        </w:rPr>
        <w:t>26</w:t>
      </w:r>
      <w:r w:rsidRPr="00D463E9">
        <w:rPr>
          <w:sz w:val="22"/>
          <w:szCs w:val="22"/>
        </w:rPr>
        <w:t>.11.20</w:t>
      </w:r>
      <w:r w:rsidR="00CD6DEF">
        <w:rPr>
          <w:sz w:val="22"/>
          <w:szCs w:val="22"/>
        </w:rPr>
        <w:t>20</w:t>
      </w:r>
      <w:r w:rsidRPr="00D463E9">
        <w:rPr>
          <w:sz w:val="22"/>
          <w:szCs w:val="22"/>
        </w:rPr>
        <w:t xml:space="preserve"> № </w:t>
      </w:r>
      <w:r w:rsidR="00CD6DEF">
        <w:rPr>
          <w:sz w:val="22"/>
          <w:szCs w:val="22"/>
        </w:rPr>
        <w:t>461</w:t>
      </w:r>
      <w:r w:rsidRPr="00D463E9">
        <w:rPr>
          <w:sz w:val="22"/>
          <w:szCs w:val="22"/>
        </w:rPr>
        <w:t xml:space="preserve"> (далее – ФНП </w:t>
      </w:r>
      <w:r w:rsidR="00AE387D" w:rsidRPr="00211E7D">
        <w:rPr>
          <w:sz w:val="22"/>
          <w:szCs w:val="22"/>
        </w:rPr>
        <w:t>ПС</w:t>
      </w:r>
      <w:r w:rsidRPr="00D463E9">
        <w:rPr>
          <w:sz w:val="22"/>
          <w:szCs w:val="22"/>
        </w:rPr>
        <w:t>),</w:t>
      </w:r>
    </w:p>
    <w:p w:rsidR="00607C73" w:rsidRDefault="00607C73" w:rsidP="00D463E9">
      <w:pPr>
        <w:pStyle w:val="Bauberg2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="00C31D74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</w:t>
      </w:r>
      <w:r w:rsidRPr="003F09AE">
        <w:rPr>
          <w:rFonts w:ascii="Times New Roman" w:hAnsi="Times New Roman"/>
          <w:sz w:val="22"/>
          <w:szCs w:val="22"/>
        </w:rPr>
        <w:t>Исполнитель гарантирует, что обладает всеми права</w:t>
      </w:r>
      <w:r>
        <w:rPr>
          <w:rFonts w:ascii="Times New Roman" w:hAnsi="Times New Roman"/>
          <w:sz w:val="22"/>
          <w:szCs w:val="22"/>
        </w:rPr>
        <w:t>ми и полномочиями, необходимыми</w:t>
      </w:r>
    </w:p>
    <w:p w:rsidR="00607C73" w:rsidRPr="003F09AE" w:rsidRDefault="00607C73" w:rsidP="00D463E9">
      <w:pPr>
        <w:pStyle w:val="Bauberg2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3F09AE">
        <w:rPr>
          <w:rFonts w:ascii="Times New Roman" w:hAnsi="Times New Roman"/>
          <w:sz w:val="22"/>
          <w:szCs w:val="22"/>
        </w:rPr>
        <w:t>для заключения и исполнения настоящего Договора.</w:t>
      </w:r>
    </w:p>
    <w:p w:rsidR="00607C73" w:rsidRDefault="00607C73" w:rsidP="00D463E9">
      <w:pPr>
        <w:pStyle w:val="Bauberg2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1.</w:t>
      </w:r>
      <w:r w:rsidR="00C31D74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 xml:space="preserve"> </w:t>
      </w:r>
      <w:r w:rsidRPr="003F09AE">
        <w:rPr>
          <w:rFonts w:ascii="Times New Roman" w:hAnsi="Times New Roman"/>
          <w:sz w:val="22"/>
          <w:szCs w:val="22"/>
        </w:rPr>
        <w:t>Работы выполняются, при технической возможности, на территории Заказчика (на базе или</w:t>
      </w:r>
      <w:proofErr w:type="gramEnd"/>
    </w:p>
    <w:p w:rsidR="00607C73" w:rsidRPr="003F09AE" w:rsidRDefault="00607C73" w:rsidP="00D463E9">
      <w:pPr>
        <w:pStyle w:val="Bauberg2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3F09AE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3F09AE">
        <w:rPr>
          <w:rFonts w:ascii="Times New Roman" w:hAnsi="Times New Roman"/>
          <w:sz w:val="22"/>
          <w:szCs w:val="22"/>
        </w:rPr>
        <w:t>объекте</w:t>
      </w:r>
      <w:proofErr w:type="gramEnd"/>
      <w:r w:rsidRPr="003F09AE">
        <w:rPr>
          <w:rFonts w:ascii="Times New Roman" w:hAnsi="Times New Roman"/>
          <w:sz w:val="22"/>
          <w:szCs w:val="22"/>
        </w:rPr>
        <w:t>) или на собственной технической базе Исполнителя по согласованию Сторон.</w:t>
      </w:r>
    </w:p>
    <w:p w:rsidR="00607C73" w:rsidRDefault="00607C73" w:rsidP="00D463E9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C31D74">
        <w:rPr>
          <w:sz w:val="22"/>
          <w:szCs w:val="22"/>
        </w:rPr>
        <w:t>6</w:t>
      </w:r>
      <w:r>
        <w:rPr>
          <w:sz w:val="22"/>
          <w:szCs w:val="22"/>
        </w:rPr>
        <w:t xml:space="preserve"> Заказчик обязуется принять оказанные услуги в соответствии с условиями настоящего Договора и оплатить их в порядке и на условиях, преду</w:t>
      </w:r>
      <w:r w:rsidR="002719F0">
        <w:rPr>
          <w:sz w:val="22"/>
          <w:szCs w:val="22"/>
        </w:rPr>
        <w:t>смотренных настоящим Договором.</w:t>
      </w:r>
    </w:p>
    <w:p w:rsidR="002719F0" w:rsidRDefault="00674D11" w:rsidP="00D463E9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1.</w:t>
      </w:r>
      <w:r w:rsidR="00C31D74">
        <w:rPr>
          <w:sz w:val="22"/>
          <w:szCs w:val="22"/>
        </w:rPr>
        <w:t>7</w:t>
      </w:r>
      <w:r>
        <w:rPr>
          <w:sz w:val="22"/>
          <w:szCs w:val="22"/>
        </w:rPr>
        <w:t xml:space="preserve">  </w:t>
      </w:r>
      <w:r w:rsidRPr="00674D11">
        <w:rPr>
          <w:color w:val="000000"/>
          <w:sz w:val="22"/>
          <w:szCs w:val="22"/>
          <w:shd w:val="clear" w:color="auto" w:fill="FFFFFF"/>
        </w:rPr>
        <w:t xml:space="preserve">Гарантийный срок по настоящему договору составляет </w:t>
      </w:r>
      <w:r>
        <w:rPr>
          <w:color w:val="000000"/>
          <w:sz w:val="22"/>
          <w:szCs w:val="22"/>
          <w:shd w:val="clear" w:color="auto" w:fill="FFFFFF"/>
        </w:rPr>
        <w:t>6 месяцев</w:t>
      </w:r>
      <w:r w:rsidRPr="00674D11"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674D11">
        <w:rPr>
          <w:color w:val="000000"/>
          <w:sz w:val="22"/>
          <w:szCs w:val="22"/>
          <w:shd w:val="clear" w:color="auto" w:fill="FFFFFF"/>
        </w:rPr>
        <w:t>с даты подписания</w:t>
      </w:r>
      <w:proofErr w:type="gramEnd"/>
      <w:r w:rsidRPr="00674D11">
        <w:rPr>
          <w:color w:val="000000"/>
          <w:sz w:val="22"/>
          <w:szCs w:val="22"/>
          <w:shd w:val="clear" w:color="auto" w:fill="FFFFFF"/>
        </w:rPr>
        <w:t xml:space="preserve"> сторонами акта приема-передачи</w:t>
      </w:r>
      <w:r>
        <w:rPr>
          <w:color w:val="000000"/>
          <w:sz w:val="22"/>
          <w:szCs w:val="22"/>
          <w:shd w:val="clear" w:color="auto" w:fill="FFFFFF"/>
        </w:rPr>
        <w:t xml:space="preserve"> выполненных работ.</w:t>
      </w:r>
      <w:r w:rsidRPr="00674D11">
        <w:rPr>
          <w:color w:val="000000"/>
          <w:sz w:val="22"/>
          <w:szCs w:val="22"/>
          <w:shd w:val="clear" w:color="auto" w:fill="FFFFFF"/>
        </w:rPr>
        <w:t xml:space="preserve"> В течение этого периода </w:t>
      </w:r>
      <w:r>
        <w:rPr>
          <w:color w:val="000000"/>
          <w:sz w:val="22"/>
          <w:szCs w:val="22"/>
          <w:shd w:val="clear" w:color="auto" w:fill="FFFFFF"/>
        </w:rPr>
        <w:t>Исполнитель</w:t>
      </w:r>
      <w:r w:rsidRPr="00674D11">
        <w:rPr>
          <w:color w:val="000000"/>
          <w:sz w:val="22"/>
          <w:szCs w:val="22"/>
          <w:shd w:val="clear" w:color="auto" w:fill="FFFFFF"/>
        </w:rPr>
        <w:t xml:space="preserve"> обязуется безвозмездно исправлять выявленные недостатки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8043DF" w:rsidRPr="00674D11" w:rsidRDefault="008043DF" w:rsidP="00D463E9">
      <w:pPr>
        <w:jc w:val="both"/>
        <w:rPr>
          <w:sz w:val="22"/>
          <w:szCs w:val="22"/>
        </w:rPr>
      </w:pPr>
    </w:p>
    <w:p w:rsidR="00607C73" w:rsidRDefault="00607C73" w:rsidP="00D463E9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оказания услуг</w:t>
      </w:r>
    </w:p>
    <w:p w:rsidR="00607C73" w:rsidRDefault="00607C73" w:rsidP="00D463E9">
      <w:pPr>
        <w:jc w:val="both"/>
        <w:rPr>
          <w:sz w:val="22"/>
          <w:szCs w:val="22"/>
        </w:rPr>
      </w:pPr>
      <w:r>
        <w:rPr>
          <w:sz w:val="22"/>
          <w:szCs w:val="22"/>
        </w:rPr>
        <w:t>2.1 Исполнитель обязуется выполнять работы, предусмотренные настоящим договором в сроки, установленные Регламентом завода-изготовителя (сервисная книжка, руководство по эксплуатации), техническое обслуживание систем защиты, приборов и устройств безопасности грузоподъемного механизма.</w:t>
      </w:r>
    </w:p>
    <w:p w:rsidR="00607C73" w:rsidRDefault="00607C73" w:rsidP="00607C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 Место проведения технического обслуживания и/или текущего ремонта грузоподъемных механизмов находится по адресу: </w:t>
      </w:r>
      <w:r w:rsidR="00CD6DEF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 или по месту дислокации   грузоподъемного механизма. </w:t>
      </w:r>
    </w:p>
    <w:p w:rsidR="002719F0" w:rsidRDefault="00607C73" w:rsidP="00607C73">
      <w:pPr>
        <w:ind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2.3 Доставка грузоподъемного механизма, установленного на транспортное средство </w:t>
      </w:r>
      <w:proofErr w:type="gramStart"/>
      <w:r>
        <w:rPr>
          <w:sz w:val="22"/>
          <w:szCs w:val="22"/>
        </w:rPr>
        <w:t>в место проведения</w:t>
      </w:r>
      <w:proofErr w:type="gramEnd"/>
      <w:r>
        <w:rPr>
          <w:sz w:val="22"/>
          <w:szCs w:val="22"/>
        </w:rPr>
        <w:t xml:space="preserve"> технического обслуживания и текущего ремонта осуществляется силами и средствами Заказчика.   </w:t>
      </w:r>
    </w:p>
    <w:p w:rsidR="00607C73" w:rsidRDefault="00607C73" w:rsidP="00607C73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Стоимость работ</w:t>
      </w:r>
    </w:p>
    <w:p w:rsidR="004140A5" w:rsidRPr="000C13D5" w:rsidRDefault="00607C73" w:rsidP="004140A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140A5">
        <w:rPr>
          <w:rFonts w:ascii="Times New Roman" w:hAnsi="Times New Roman" w:cs="Times New Roman"/>
        </w:rPr>
        <w:t xml:space="preserve">3.1  </w:t>
      </w:r>
      <w:r w:rsidRPr="00BF504D">
        <w:rPr>
          <w:rFonts w:ascii="Times New Roman" w:hAnsi="Times New Roman" w:cs="Times New Roman"/>
          <w:b/>
          <w:u w:val="single"/>
        </w:rPr>
        <w:t>Выезд специалистов на место дислокации грузоподъемного механизма составляет</w:t>
      </w:r>
      <w:r w:rsidRPr="004140A5">
        <w:rPr>
          <w:rFonts w:ascii="Times New Roman" w:hAnsi="Times New Roman" w:cs="Times New Roman"/>
        </w:rPr>
        <w:t xml:space="preserve">: </w:t>
      </w:r>
      <w:r w:rsidRPr="004140A5">
        <w:rPr>
          <w:rFonts w:ascii="Times New Roman" w:hAnsi="Times New Roman" w:cs="Times New Roman"/>
          <w:u w:val="single"/>
        </w:rPr>
        <w:t>5000</w:t>
      </w:r>
      <w:proofErr w:type="gramStart"/>
      <w:r w:rsidRPr="004140A5">
        <w:rPr>
          <w:rFonts w:ascii="Times New Roman" w:hAnsi="Times New Roman" w:cs="Times New Roman"/>
        </w:rPr>
        <w:t xml:space="preserve"> </w:t>
      </w:r>
      <w:r w:rsidR="005E0C04" w:rsidRPr="004140A5">
        <w:rPr>
          <w:rFonts w:ascii="Times New Roman" w:hAnsi="Times New Roman" w:cs="Times New Roman"/>
          <w:u w:val="single"/>
        </w:rPr>
        <w:t>/П</w:t>
      </w:r>
      <w:proofErr w:type="gramEnd"/>
      <w:r w:rsidR="005E0C04" w:rsidRPr="004140A5">
        <w:rPr>
          <w:rFonts w:ascii="Times New Roman" w:hAnsi="Times New Roman" w:cs="Times New Roman"/>
          <w:u w:val="single"/>
        </w:rPr>
        <w:t>ять тысяч</w:t>
      </w:r>
      <w:r w:rsidRPr="004140A5">
        <w:rPr>
          <w:rFonts w:ascii="Times New Roman" w:hAnsi="Times New Roman" w:cs="Times New Roman"/>
          <w:u w:val="single"/>
        </w:rPr>
        <w:t>/</w:t>
      </w:r>
      <w:r w:rsidR="005E0C04" w:rsidRPr="004140A5">
        <w:rPr>
          <w:rFonts w:ascii="Times New Roman" w:hAnsi="Times New Roman" w:cs="Times New Roman"/>
        </w:rPr>
        <w:t xml:space="preserve"> руб. </w:t>
      </w:r>
      <w:r w:rsidR="005E0C04" w:rsidRPr="004140A5">
        <w:rPr>
          <w:rFonts w:ascii="Times New Roman" w:hAnsi="Times New Roman" w:cs="Times New Roman"/>
          <w:u w:val="single"/>
        </w:rPr>
        <w:t>00</w:t>
      </w:r>
      <w:r w:rsidR="005E0C04" w:rsidRPr="004140A5">
        <w:rPr>
          <w:rFonts w:ascii="Times New Roman" w:hAnsi="Times New Roman" w:cs="Times New Roman"/>
        </w:rPr>
        <w:t xml:space="preserve"> коп</w:t>
      </w:r>
      <w:r w:rsidR="00BF504D">
        <w:rPr>
          <w:rFonts w:ascii="Times New Roman" w:hAnsi="Times New Roman" w:cs="Times New Roman"/>
        </w:rPr>
        <w:t xml:space="preserve">. </w:t>
      </w:r>
      <w:r w:rsidR="000C13D5" w:rsidRPr="000C13D5">
        <w:rPr>
          <w:rFonts w:ascii="Times New Roman CYR" w:hAnsi="Times New Roman CYR" w:cs="Times New Roman CYR"/>
          <w:sz w:val="20"/>
          <w:szCs w:val="20"/>
        </w:rPr>
        <w:t>НДС не облагается в соответствии с положениями статей 346.12 и 346.13 главы 26.2 Налогового кодекса РФ (Уведомление о переходе на упрощенную систему налогообложени</w:t>
      </w:r>
      <w:proofErr w:type="gramStart"/>
      <w:r w:rsidR="000C13D5" w:rsidRPr="000C13D5">
        <w:rPr>
          <w:rFonts w:ascii="Times New Roman CYR" w:hAnsi="Times New Roman CYR" w:cs="Times New Roman CYR"/>
          <w:sz w:val="20"/>
          <w:szCs w:val="20"/>
        </w:rPr>
        <w:t>я(</w:t>
      </w:r>
      <w:proofErr w:type="gramEnd"/>
      <w:r w:rsidR="000C13D5" w:rsidRPr="000C13D5">
        <w:rPr>
          <w:rFonts w:ascii="Times New Roman CYR" w:hAnsi="Times New Roman CYR" w:cs="Times New Roman CYR"/>
          <w:sz w:val="20"/>
          <w:szCs w:val="20"/>
        </w:rPr>
        <w:t>форма № 26.2-1), выданное Межрайонной ИФНС России № 46 по г. Москве от 27.04.2015г.)</w:t>
      </w:r>
      <w:r w:rsidR="004140A5" w:rsidRPr="000C13D5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</w:t>
      </w:r>
    </w:p>
    <w:p w:rsidR="004140A5" w:rsidRPr="00BF504D" w:rsidRDefault="00607C73" w:rsidP="004140A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140A5">
        <w:rPr>
          <w:rFonts w:ascii="Times New Roman" w:hAnsi="Times New Roman" w:cs="Times New Roman"/>
        </w:rPr>
        <w:t xml:space="preserve">3.2  </w:t>
      </w:r>
      <w:r w:rsidRPr="00BF504D">
        <w:rPr>
          <w:rFonts w:ascii="Times New Roman" w:hAnsi="Times New Roman" w:cs="Times New Roman"/>
          <w:b/>
          <w:u w:val="single"/>
        </w:rPr>
        <w:t>Стоимость диагностики приборов и устройств безопасности</w:t>
      </w:r>
      <w:r w:rsidRPr="00BF504D">
        <w:rPr>
          <w:rFonts w:ascii="Times New Roman" w:hAnsi="Times New Roman" w:cs="Times New Roman"/>
          <w:b/>
        </w:rPr>
        <w:t xml:space="preserve"> составляет</w:t>
      </w:r>
      <w:r w:rsidRPr="004140A5">
        <w:rPr>
          <w:rFonts w:ascii="Times New Roman" w:hAnsi="Times New Roman" w:cs="Times New Roman"/>
        </w:rPr>
        <w:t xml:space="preserve">: </w:t>
      </w:r>
      <w:r w:rsidR="00C70FBE" w:rsidRPr="004140A5">
        <w:rPr>
          <w:rFonts w:ascii="Times New Roman" w:hAnsi="Times New Roman" w:cs="Times New Roman"/>
          <w:u w:val="single"/>
        </w:rPr>
        <w:t>5000</w:t>
      </w:r>
      <w:proofErr w:type="gramStart"/>
      <w:r w:rsidR="00C70FBE" w:rsidRPr="004140A5">
        <w:rPr>
          <w:rFonts w:ascii="Times New Roman" w:hAnsi="Times New Roman" w:cs="Times New Roman"/>
        </w:rPr>
        <w:t xml:space="preserve"> </w:t>
      </w:r>
      <w:r w:rsidR="00C70FBE" w:rsidRPr="004140A5">
        <w:rPr>
          <w:rFonts w:ascii="Times New Roman" w:hAnsi="Times New Roman" w:cs="Times New Roman"/>
          <w:u w:val="single"/>
        </w:rPr>
        <w:t>/П</w:t>
      </w:r>
      <w:proofErr w:type="gramEnd"/>
      <w:r w:rsidR="00C70FBE" w:rsidRPr="004140A5">
        <w:rPr>
          <w:rFonts w:ascii="Times New Roman" w:hAnsi="Times New Roman" w:cs="Times New Roman"/>
          <w:u w:val="single"/>
        </w:rPr>
        <w:t>ять тысяч/</w:t>
      </w:r>
      <w:r w:rsidR="00C70FBE" w:rsidRPr="004140A5">
        <w:rPr>
          <w:rFonts w:ascii="Times New Roman" w:hAnsi="Times New Roman" w:cs="Times New Roman"/>
        </w:rPr>
        <w:t xml:space="preserve"> руб. </w:t>
      </w:r>
      <w:r w:rsidR="00C70FBE" w:rsidRPr="004140A5">
        <w:rPr>
          <w:rFonts w:ascii="Times New Roman" w:hAnsi="Times New Roman" w:cs="Times New Roman"/>
          <w:u w:val="single"/>
        </w:rPr>
        <w:t>00</w:t>
      </w:r>
      <w:r w:rsidR="00C70FBE" w:rsidRPr="004140A5">
        <w:rPr>
          <w:rFonts w:ascii="Times New Roman" w:hAnsi="Times New Roman" w:cs="Times New Roman"/>
        </w:rPr>
        <w:t xml:space="preserve"> коп.</w:t>
      </w:r>
      <w:r w:rsidR="00BF504D">
        <w:rPr>
          <w:rFonts w:ascii="Times New Roman" w:hAnsi="Times New Roman" w:cs="Times New Roman"/>
        </w:rPr>
        <w:t xml:space="preserve"> </w:t>
      </w:r>
      <w:r w:rsidR="000C13D5" w:rsidRPr="000C13D5">
        <w:rPr>
          <w:rFonts w:ascii="Times New Roman CYR" w:hAnsi="Times New Roman CYR" w:cs="Times New Roman CYR"/>
          <w:sz w:val="20"/>
          <w:szCs w:val="20"/>
        </w:rPr>
        <w:t>НДС не облагается в соответствии с положениями статей 346.12 и 346.13 главы 26.2 Налогового кодекса РФ (Уведомление о переходе на упрощенную систему налогообложени</w:t>
      </w:r>
      <w:proofErr w:type="gramStart"/>
      <w:r w:rsidR="000C13D5" w:rsidRPr="000C13D5">
        <w:rPr>
          <w:rFonts w:ascii="Times New Roman CYR" w:hAnsi="Times New Roman CYR" w:cs="Times New Roman CYR"/>
          <w:sz w:val="20"/>
          <w:szCs w:val="20"/>
        </w:rPr>
        <w:t>я(</w:t>
      </w:r>
      <w:proofErr w:type="gramEnd"/>
      <w:r w:rsidR="000C13D5" w:rsidRPr="000C13D5">
        <w:rPr>
          <w:rFonts w:ascii="Times New Roman CYR" w:hAnsi="Times New Roman CYR" w:cs="Times New Roman CYR"/>
          <w:sz w:val="20"/>
          <w:szCs w:val="20"/>
        </w:rPr>
        <w:t>форма № 26.2-1), выданное Межрайонной ИФНС России № 46 по г. Москве от 27.04.2015г.)</w:t>
      </w:r>
      <w:r w:rsidR="004140A5" w:rsidRPr="00BF504D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</w:t>
      </w:r>
    </w:p>
    <w:p w:rsidR="00607C73" w:rsidRPr="00BF504D" w:rsidRDefault="00607C73" w:rsidP="00607C73">
      <w:pPr>
        <w:jc w:val="both"/>
        <w:rPr>
          <w:b/>
          <w:sz w:val="22"/>
          <w:szCs w:val="22"/>
        </w:rPr>
      </w:pPr>
      <w:r w:rsidRPr="004140A5">
        <w:rPr>
          <w:sz w:val="22"/>
          <w:szCs w:val="22"/>
        </w:rPr>
        <w:t xml:space="preserve">3.3 </w:t>
      </w:r>
      <w:r w:rsidRPr="00BF504D">
        <w:rPr>
          <w:b/>
          <w:sz w:val="22"/>
          <w:szCs w:val="22"/>
          <w:u w:val="single"/>
        </w:rPr>
        <w:t>Стоимость разового технического обслуживания приборов и устройств безопасности одной единицы ГПМ  составляет</w:t>
      </w:r>
      <w:r w:rsidRPr="00BF504D">
        <w:rPr>
          <w:b/>
          <w:sz w:val="22"/>
          <w:szCs w:val="22"/>
        </w:rPr>
        <w:t xml:space="preserve">:  </w:t>
      </w:r>
    </w:p>
    <w:p w:rsidR="004140A5" w:rsidRPr="004140A5" w:rsidRDefault="00852E7F" w:rsidP="004140A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4140A5">
        <w:rPr>
          <w:rFonts w:ascii="Times New Roman" w:hAnsi="Times New Roman" w:cs="Times New Roman"/>
        </w:rPr>
        <w:t xml:space="preserve">- </w:t>
      </w:r>
      <w:r w:rsidR="00607C73" w:rsidRPr="004140A5">
        <w:rPr>
          <w:rFonts w:ascii="Times New Roman" w:hAnsi="Times New Roman" w:cs="Times New Roman"/>
        </w:rPr>
        <w:t>автомобильного крана -</w:t>
      </w:r>
      <w:r w:rsidR="00607C73" w:rsidRPr="004140A5">
        <w:rPr>
          <w:rFonts w:ascii="Times New Roman" w:hAnsi="Times New Roman" w:cs="Times New Roman"/>
          <w:u w:val="single"/>
        </w:rPr>
        <w:t xml:space="preserve"> 26456</w:t>
      </w:r>
      <w:proofErr w:type="gramStart"/>
      <w:r w:rsidR="00607C73" w:rsidRPr="004140A5">
        <w:rPr>
          <w:rFonts w:ascii="Times New Roman" w:hAnsi="Times New Roman" w:cs="Times New Roman"/>
          <w:u w:val="single"/>
        </w:rPr>
        <w:t>/Д</w:t>
      </w:r>
      <w:proofErr w:type="gramEnd"/>
      <w:r w:rsidR="00607C73" w:rsidRPr="004140A5">
        <w:rPr>
          <w:rFonts w:ascii="Times New Roman" w:hAnsi="Times New Roman" w:cs="Times New Roman"/>
          <w:u w:val="single"/>
        </w:rPr>
        <w:t xml:space="preserve">вадцать шесть </w:t>
      </w:r>
      <w:r w:rsidRPr="004140A5">
        <w:rPr>
          <w:rFonts w:ascii="Times New Roman" w:hAnsi="Times New Roman" w:cs="Times New Roman"/>
          <w:u w:val="single"/>
        </w:rPr>
        <w:t>тысяч четыреста пятьдесят шесть</w:t>
      </w:r>
      <w:r w:rsidR="00607C73" w:rsidRPr="004140A5">
        <w:rPr>
          <w:rFonts w:ascii="Times New Roman" w:hAnsi="Times New Roman" w:cs="Times New Roman"/>
          <w:u w:val="single"/>
        </w:rPr>
        <w:t>/</w:t>
      </w:r>
      <w:r w:rsidR="00C70FBE" w:rsidRPr="004140A5">
        <w:rPr>
          <w:rFonts w:ascii="Times New Roman" w:hAnsi="Times New Roman" w:cs="Times New Roman"/>
        </w:rPr>
        <w:t>руб.</w:t>
      </w:r>
      <w:r w:rsidR="00C70FBE" w:rsidRPr="004140A5">
        <w:rPr>
          <w:rFonts w:ascii="Times New Roman" w:hAnsi="Times New Roman" w:cs="Times New Roman"/>
          <w:u w:val="single"/>
        </w:rPr>
        <w:t>00</w:t>
      </w:r>
      <w:r w:rsidR="00C70FBE" w:rsidRPr="004140A5">
        <w:rPr>
          <w:rFonts w:ascii="Times New Roman" w:hAnsi="Times New Roman" w:cs="Times New Roman"/>
        </w:rPr>
        <w:t xml:space="preserve"> коп.</w:t>
      </w:r>
      <w:r w:rsidR="00BF504D">
        <w:rPr>
          <w:rFonts w:ascii="Times New Roman" w:hAnsi="Times New Roman" w:cs="Times New Roman"/>
        </w:rPr>
        <w:t xml:space="preserve"> </w:t>
      </w:r>
      <w:r w:rsidR="00C70FBE" w:rsidRPr="004140A5">
        <w:rPr>
          <w:rFonts w:ascii="Times New Roman" w:hAnsi="Times New Roman" w:cs="Times New Roman"/>
          <w:u w:val="single"/>
        </w:rPr>
        <w:t xml:space="preserve"> </w:t>
      </w:r>
      <w:r w:rsidR="000C13D5" w:rsidRPr="000C13D5">
        <w:rPr>
          <w:rFonts w:ascii="Times New Roman CYR" w:hAnsi="Times New Roman CYR" w:cs="Times New Roman CYR"/>
          <w:sz w:val="20"/>
          <w:szCs w:val="20"/>
        </w:rPr>
        <w:t>НДС не облагается в соответствии с положениями статей 346.12 и 346.13 главы 26.2 Налогового кодекса РФ (Уведомление о переходе на упрощенную систему налогообложени</w:t>
      </w:r>
      <w:proofErr w:type="gramStart"/>
      <w:r w:rsidR="000C13D5" w:rsidRPr="000C13D5">
        <w:rPr>
          <w:rFonts w:ascii="Times New Roman CYR" w:hAnsi="Times New Roman CYR" w:cs="Times New Roman CYR"/>
          <w:sz w:val="20"/>
          <w:szCs w:val="20"/>
        </w:rPr>
        <w:t>я(</w:t>
      </w:r>
      <w:proofErr w:type="gramEnd"/>
      <w:r w:rsidR="000C13D5" w:rsidRPr="000C13D5">
        <w:rPr>
          <w:rFonts w:ascii="Times New Roman CYR" w:hAnsi="Times New Roman CYR" w:cs="Times New Roman CYR"/>
          <w:sz w:val="20"/>
          <w:szCs w:val="20"/>
        </w:rPr>
        <w:t>форма № 26.2-1), выданное Межрайонной ИФНС России № 46 по г. Москве от 27.04.2015г.)</w:t>
      </w:r>
    </w:p>
    <w:p w:rsidR="000C13D5" w:rsidRDefault="00852E7F" w:rsidP="004140A5">
      <w:pPr>
        <w:pStyle w:val="ListParagraph"/>
        <w:spacing w:after="0" w:line="240" w:lineRule="auto"/>
        <w:ind w:left="0"/>
        <w:jc w:val="both"/>
        <w:rPr>
          <w:rFonts w:ascii="Times New Roman CYR" w:hAnsi="Times New Roman CYR" w:cs="Times New Roman CYR"/>
          <w:sz w:val="20"/>
          <w:szCs w:val="20"/>
        </w:rPr>
      </w:pPr>
      <w:r w:rsidRPr="004140A5">
        <w:rPr>
          <w:rFonts w:ascii="Times New Roman" w:hAnsi="Times New Roman" w:cs="Times New Roman"/>
        </w:rPr>
        <w:lastRenderedPageBreak/>
        <w:t xml:space="preserve">- </w:t>
      </w:r>
      <w:r w:rsidR="00607C73" w:rsidRPr="004140A5">
        <w:rPr>
          <w:rFonts w:ascii="Times New Roman" w:hAnsi="Times New Roman" w:cs="Times New Roman"/>
        </w:rPr>
        <w:t>автоподъемника -</w:t>
      </w:r>
      <w:r w:rsidR="00607C73" w:rsidRPr="004140A5">
        <w:rPr>
          <w:rFonts w:ascii="Times New Roman" w:hAnsi="Times New Roman" w:cs="Times New Roman"/>
          <w:u w:val="single"/>
        </w:rPr>
        <w:t>16871</w:t>
      </w:r>
      <w:proofErr w:type="gramStart"/>
      <w:r w:rsidR="00607C73" w:rsidRPr="004140A5">
        <w:rPr>
          <w:rFonts w:ascii="Times New Roman" w:hAnsi="Times New Roman" w:cs="Times New Roman"/>
          <w:u w:val="single"/>
        </w:rPr>
        <w:t>/Ш</w:t>
      </w:r>
      <w:proofErr w:type="gramEnd"/>
      <w:r w:rsidR="00607C73" w:rsidRPr="004140A5">
        <w:rPr>
          <w:rFonts w:ascii="Times New Roman" w:hAnsi="Times New Roman" w:cs="Times New Roman"/>
          <w:u w:val="single"/>
        </w:rPr>
        <w:t>естнадцать тысяч восемьсот семьдесят один/</w:t>
      </w:r>
      <w:r w:rsidR="002F3E0A" w:rsidRPr="004140A5">
        <w:rPr>
          <w:rFonts w:ascii="Times New Roman" w:hAnsi="Times New Roman" w:cs="Times New Roman"/>
        </w:rPr>
        <w:t>руб.</w:t>
      </w:r>
      <w:r w:rsidR="002F3E0A" w:rsidRPr="004140A5">
        <w:rPr>
          <w:rFonts w:ascii="Times New Roman" w:hAnsi="Times New Roman" w:cs="Times New Roman"/>
          <w:u w:val="single"/>
        </w:rPr>
        <w:t>05</w:t>
      </w:r>
      <w:r w:rsidR="002F3E0A" w:rsidRPr="004140A5">
        <w:rPr>
          <w:rFonts w:ascii="Times New Roman" w:hAnsi="Times New Roman" w:cs="Times New Roman"/>
        </w:rPr>
        <w:t>коп.</w:t>
      </w:r>
      <w:r w:rsidR="004140A5" w:rsidRPr="004140A5">
        <w:rPr>
          <w:rFonts w:ascii="Times New Roman" w:hAnsi="Times New Roman" w:cs="Times New Roman"/>
          <w:bCs/>
        </w:rPr>
        <w:t xml:space="preserve"> </w:t>
      </w:r>
      <w:r w:rsidR="000C13D5" w:rsidRPr="000C13D5">
        <w:rPr>
          <w:rFonts w:ascii="Times New Roman CYR" w:hAnsi="Times New Roman CYR" w:cs="Times New Roman CYR"/>
          <w:sz w:val="20"/>
          <w:szCs w:val="20"/>
        </w:rPr>
        <w:t>НДС не облагается в соответствии с положениями статей 346.12 и 346.13 главы 26.2 Налогового кодекса РФ (Уведомление о переходе на упрощенную систему налогообложени</w:t>
      </w:r>
      <w:proofErr w:type="gramStart"/>
      <w:r w:rsidR="000C13D5" w:rsidRPr="000C13D5">
        <w:rPr>
          <w:rFonts w:ascii="Times New Roman CYR" w:hAnsi="Times New Roman CYR" w:cs="Times New Roman CYR"/>
          <w:sz w:val="20"/>
          <w:szCs w:val="20"/>
        </w:rPr>
        <w:t>я(</w:t>
      </w:r>
      <w:proofErr w:type="gramEnd"/>
      <w:r w:rsidR="000C13D5" w:rsidRPr="000C13D5">
        <w:rPr>
          <w:rFonts w:ascii="Times New Roman CYR" w:hAnsi="Times New Roman CYR" w:cs="Times New Roman CYR"/>
          <w:sz w:val="20"/>
          <w:szCs w:val="20"/>
        </w:rPr>
        <w:t>форма № 26.2-1), выданное Межрайонной ИФНС России № 46 по г. Москве от 27.04.2015г.)</w:t>
      </w:r>
    </w:p>
    <w:p w:rsidR="000C13D5" w:rsidRDefault="00852E7F" w:rsidP="004140A5">
      <w:pPr>
        <w:pStyle w:val="ListParagraph"/>
        <w:spacing w:after="0" w:line="240" w:lineRule="auto"/>
        <w:ind w:left="0"/>
        <w:jc w:val="both"/>
        <w:rPr>
          <w:rFonts w:ascii="Times New Roman CYR" w:hAnsi="Times New Roman CYR" w:cs="Times New Roman CYR"/>
          <w:sz w:val="20"/>
          <w:szCs w:val="20"/>
        </w:rPr>
      </w:pPr>
      <w:r w:rsidRPr="004140A5">
        <w:rPr>
          <w:rFonts w:ascii="Times New Roman" w:hAnsi="Times New Roman" w:cs="Times New Roman"/>
        </w:rPr>
        <w:t xml:space="preserve">- </w:t>
      </w:r>
      <w:r w:rsidR="00607C73" w:rsidRPr="004140A5">
        <w:rPr>
          <w:rFonts w:ascii="Times New Roman" w:hAnsi="Times New Roman" w:cs="Times New Roman"/>
        </w:rPr>
        <w:t>крана-манипулятора -</w:t>
      </w:r>
      <w:r w:rsidR="00607C73" w:rsidRPr="004140A5">
        <w:rPr>
          <w:rFonts w:ascii="Times New Roman" w:hAnsi="Times New Roman" w:cs="Times New Roman"/>
          <w:u w:val="single"/>
        </w:rPr>
        <w:t xml:space="preserve"> 1</w:t>
      </w:r>
      <w:r w:rsidR="00A35608" w:rsidRPr="004140A5">
        <w:rPr>
          <w:rFonts w:ascii="Times New Roman" w:hAnsi="Times New Roman" w:cs="Times New Roman"/>
          <w:u w:val="single"/>
        </w:rPr>
        <w:t>2000</w:t>
      </w:r>
      <w:proofErr w:type="gramStart"/>
      <w:r w:rsidR="00607C73" w:rsidRPr="004140A5">
        <w:rPr>
          <w:rFonts w:ascii="Times New Roman" w:hAnsi="Times New Roman" w:cs="Times New Roman"/>
        </w:rPr>
        <w:t xml:space="preserve"> </w:t>
      </w:r>
      <w:r w:rsidR="00607C73" w:rsidRPr="004140A5">
        <w:rPr>
          <w:rFonts w:ascii="Times New Roman" w:hAnsi="Times New Roman" w:cs="Times New Roman"/>
          <w:u w:val="single"/>
        </w:rPr>
        <w:t>/Д</w:t>
      </w:r>
      <w:proofErr w:type="gramEnd"/>
      <w:r w:rsidR="00A35608" w:rsidRPr="004140A5">
        <w:rPr>
          <w:rFonts w:ascii="Times New Roman" w:hAnsi="Times New Roman" w:cs="Times New Roman"/>
          <w:u w:val="single"/>
        </w:rPr>
        <w:t>венадцать</w:t>
      </w:r>
      <w:r w:rsidR="00607C73" w:rsidRPr="004140A5">
        <w:rPr>
          <w:rFonts w:ascii="Times New Roman" w:hAnsi="Times New Roman" w:cs="Times New Roman"/>
          <w:u w:val="single"/>
        </w:rPr>
        <w:t xml:space="preserve"> тысяч </w:t>
      </w:r>
      <w:r w:rsidR="006C7684" w:rsidRPr="004140A5">
        <w:rPr>
          <w:rFonts w:ascii="Times New Roman" w:hAnsi="Times New Roman" w:cs="Times New Roman"/>
          <w:u w:val="single"/>
        </w:rPr>
        <w:t>/</w:t>
      </w:r>
      <w:r w:rsidR="002F3E0A" w:rsidRPr="004140A5">
        <w:rPr>
          <w:rFonts w:ascii="Times New Roman" w:hAnsi="Times New Roman" w:cs="Times New Roman"/>
        </w:rPr>
        <w:t xml:space="preserve"> руб.</w:t>
      </w:r>
      <w:r w:rsidR="00A35608" w:rsidRPr="004140A5">
        <w:rPr>
          <w:rFonts w:ascii="Times New Roman" w:hAnsi="Times New Roman" w:cs="Times New Roman"/>
        </w:rPr>
        <w:t>00</w:t>
      </w:r>
      <w:r w:rsidR="002F3E0A" w:rsidRPr="004140A5">
        <w:rPr>
          <w:rFonts w:ascii="Times New Roman" w:hAnsi="Times New Roman" w:cs="Times New Roman"/>
        </w:rPr>
        <w:t xml:space="preserve"> коп.</w:t>
      </w:r>
      <w:r w:rsidR="00BF504D" w:rsidRPr="00BF504D">
        <w:rPr>
          <w:rFonts w:ascii="Times New Roman" w:hAnsi="Times New Roman" w:cs="Times New Roman"/>
        </w:rPr>
        <w:t xml:space="preserve"> </w:t>
      </w:r>
      <w:r w:rsidR="000C13D5" w:rsidRPr="000C13D5">
        <w:rPr>
          <w:rFonts w:ascii="Times New Roman CYR" w:hAnsi="Times New Roman CYR" w:cs="Times New Roman CYR"/>
          <w:sz w:val="20"/>
          <w:szCs w:val="20"/>
        </w:rPr>
        <w:t>НДС не облагается в соответствии с положениями статей 346.12 и 346.13 главы 26.2 Налогового кодекса РФ (Уведомление о переходе на упрощенную систему налогообложени</w:t>
      </w:r>
      <w:proofErr w:type="gramStart"/>
      <w:r w:rsidR="000C13D5" w:rsidRPr="000C13D5">
        <w:rPr>
          <w:rFonts w:ascii="Times New Roman CYR" w:hAnsi="Times New Roman CYR" w:cs="Times New Roman CYR"/>
          <w:sz w:val="20"/>
          <w:szCs w:val="20"/>
        </w:rPr>
        <w:t>я(</w:t>
      </w:r>
      <w:proofErr w:type="gramEnd"/>
      <w:r w:rsidR="000C13D5" w:rsidRPr="000C13D5">
        <w:rPr>
          <w:rFonts w:ascii="Times New Roman CYR" w:hAnsi="Times New Roman CYR" w:cs="Times New Roman CYR"/>
          <w:sz w:val="20"/>
          <w:szCs w:val="20"/>
        </w:rPr>
        <w:t>форма № 26.2-1), выданное Межрайонной ИФНС России № 46 по г. Москве от 27.04.2015г.)</w:t>
      </w:r>
    </w:p>
    <w:p w:rsidR="004140A5" w:rsidRPr="00BF504D" w:rsidRDefault="005A2E60" w:rsidP="004140A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140A5">
        <w:rPr>
          <w:rFonts w:ascii="Times New Roman" w:hAnsi="Times New Roman" w:cs="Times New Roman"/>
        </w:rPr>
        <w:t xml:space="preserve">3.4 </w:t>
      </w:r>
      <w:r w:rsidR="00BF504D" w:rsidRPr="00BF504D">
        <w:rPr>
          <w:rFonts w:ascii="Times New Roman" w:hAnsi="Times New Roman" w:cs="Times New Roman"/>
          <w:b/>
        </w:rPr>
        <w:t>П</w:t>
      </w:r>
      <w:r w:rsidR="00607C73" w:rsidRPr="00BF504D">
        <w:rPr>
          <w:rFonts w:ascii="Times New Roman" w:hAnsi="Times New Roman" w:cs="Times New Roman"/>
          <w:b/>
        </w:rPr>
        <w:t>олное техническое освидетельствование (ПТО) ГПМ</w:t>
      </w:r>
      <w:r w:rsidR="008B0010">
        <w:rPr>
          <w:rFonts w:ascii="Times New Roman" w:hAnsi="Times New Roman" w:cs="Times New Roman"/>
          <w:b/>
        </w:rPr>
        <w:t xml:space="preserve"> </w:t>
      </w:r>
      <w:r w:rsidR="00607C73" w:rsidRPr="004140A5">
        <w:rPr>
          <w:rFonts w:ascii="Times New Roman" w:hAnsi="Times New Roman" w:cs="Times New Roman"/>
        </w:rPr>
        <w:t xml:space="preserve"> –</w:t>
      </w:r>
      <w:r w:rsidR="00852E7F" w:rsidRPr="004140A5">
        <w:rPr>
          <w:rFonts w:ascii="Times New Roman" w:hAnsi="Times New Roman" w:cs="Times New Roman"/>
        </w:rPr>
        <w:t xml:space="preserve"> </w:t>
      </w:r>
      <w:r w:rsidR="00DA676E">
        <w:rPr>
          <w:rFonts w:ascii="Times New Roman" w:hAnsi="Times New Roman" w:cs="Times New Roman"/>
        </w:rPr>
        <w:t>22</w:t>
      </w:r>
      <w:r w:rsidR="00607C73" w:rsidRPr="004140A5">
        <w:rPr>
          <w:rFonts w:ascii="Times New Roman" w:hAnsi="Times New Roman" w:cs="Times New Roman"/>
        </w:rPr>
        <w:t>000</w:t>
      </w:r>
      <w:proofErr w:type="gramStart"/>
      <w:r w:rsidR="00852E7F" w:rsidRPr="004140A5">
        <w:rPr>
          <w:rFonts w:ascii="Times New Roman" w:hAnsi="Times New Roman" w:cs="Times New Roman"/>
        </w:rPr>
        <w:t xml:space="preserve"> </w:t>
      </w:r>
      <w:r w:rsidR="00607C73" w:rsidRPr="004140A5">
        <w:rPr>
          <w:rFonts w:ascii="Times New Roman" w:hAnsi="Times New Roman" w:cs="Times New Roman"/>
        </w:rPr>
        <w:t>/</w:t>
      </w:r>
      <w:r w:rsidR="00DA676E">
        <w:rPr>
          <w:rFonts w:ascii="Times New Roman" w:hAnsi="Times New Roman" w:cs="Times New Roman"/>
        </w:rPr>
        <w:t>Д</w:t>
      </w:r>
      <w:proofErr w:type="gramEnd"/>
      <w:r w:rsidR="00DA676E">
        <w:rPr>
          <w:rFonts w:ascii="Times New Roman" w:hAnsi="Times New Roman" w:cs="Times New Roman"/>
        </w:rPr>
        <w:t>вадцать две</w:t>
      </w:r>
      <w:r w:rsidR="00607C73" w:rsidRPr="004140A5">
        <w:rPr>
          <w:rFonts w:ascii="Times New Roman" w:hAnsi="Times New Roman" w:cs="Times New Roman"/>
        </w:rPr>
        <w:t xml:space="preserve"> тысяч</w:t>
      </w:r>
      <w:r w:rsidR="00DA676E">
        <w:rPr>
          <w:rFonts w:ascii="Times New Roman" w:hAnsi="Times New Roman" w:cs="Times New Roman"/>
        </w:rPr>
        <w:t>и</w:t>
      </w:r>
      <w:r w:rsidR="006C7684" w:rsidRPr="004140A5">
        <w:rPr>
          <w:rFonts w:ascii="Times New Roman" w:hAnsi="Times New Roman" w:cs="Times New Roman"/>
        </w:rPr>
        <w:t xml:space="preserve">/ </w:t>
      </w:r>
      <w:r w:rsidR="00A55347" w:rsidRPr="004140A5">
        <w:rPr>
          <w:rFonts w:ascii="Times New Roman" w:hAnsi="Times New Roman" w:cs="Times New Roman"/>
        </w:rPr>
        <w:t xml:space="preserve">руб. 00 коп. </w:t>
      </w:r>
      <w:r w:rsidR="000C13D5" w:rsidRPr="000C13D5">
        <w:rPr>
          <w:rFonts w:ascii="Times New Roman CYR" w:hAnsi="Times New Roman CYR" w:cs="Times New Roman CYR"/>
          <w:sz w:val="20"/>
          <w:szCs w:val="20"/>
        </w:rPr>
        <w:t>НДС не облагается в соответствии с положениями статей 346.12 и 346.13 главы 26.2 Налогового кодекса РФ (Уведомление о переходе на упрощенную систему налогообложени</w:t>
      </w:r>
      <w:proofErr w:type="gramStart"/>
      <w:r w:rsidR="000C13D5" w:rsidRPr="000C13D5">
        <w:rPr>
          <w:rFonts w:ascii="Times New Roman CYR" w:hAnsi="Times New Roman CYR" w:cs="Times New Roman CYR"/>
          <w:sz w:val="20"/>
          <w:szCs w:val="20"/>
        </w:rPr>
        <w:t>я(</w:t>
      </w:r>
      <w:proofErr w:type="gramEnd"/>
      <w:r w:rsidR="000C13D5" w:rsidRPr="000C13D5">
        <w:rPr>
          <w:rFonts w:ascii="Times New Roman CYR" w:hAnsi="Times New Roman CYR" w:cs="Times New Roman CYR"/>
          <w:sz w:val="20"/>
          <w:szCs w:val="20"/>
        </w:rPr>
        <w:t>форма № 26.2-1), выданное Межрайонной ИФНС России № 46 по г. Москве от 27.04.2015г.)</w:t>
      </w:r>
    </w:p>
    <w:p w:rsidR="004140A5" w:rsidRPr="00BF504D" w:rsidRDefault="005A2E60" w:rsidP="00BF504D">
      <w:pPr>
        <w:jc w:val="both"/>
        <w:rPr>
          <w:sz w:val="20"/>
          <w:szCs w:val="20"/>
        </w:rPr>
      </w:pPr>
      <w:r w:rsidRPr="004140A5">
        <w:t xml:space="preserve">3.5 </w:t>
      </w:r>
      <w:r w:rsidR="00BF504D" w:rsidRPr="00BF504D">
        <w:rPr>
          <w:b/>
        </w:rPr>
        <w:t>Ч</w:t>
      </w:r>
      <w:r w:rsidR="006C7684" w:rsidRPr="00BF504D">
        <w:rPr>
          <w:b/>
        </w:rPr>
        <w:t xml:space="preserve">астичное </w:t>
      </w:r>
      <w:r w:rsidR="00BF504D" w:rsidRPr="00BF504D">
        <w:rPr>
          <w:b/>
          <w:sz w:val="22"/>
          <w:szCs w:val="22"/>
        </w:rPr>
        <w:t>техническое освидетельствование (ЧТО) ГПМ</w:t>
      </w:r>
      <w:r w:rsidR="00BF504D" w:rsidRPr="004140A5">
        <w:rPr>
          <w:sz w:val="22"/>
          <w:szCs w:val="22"/>
        </w:rPr>
        <w:t xml:space="preserve"> – 14000</w:t>
      </w:r>
      <w:proofErr w:type="gramStart"/>
      <w:r w:rsidR="00BF504D" w:rsidRPr="004140A5">
        <w:rPr>
          <w:sz w:val="22"/>
          <w:szCs w:val="22"/>
        </w:rPr>
        <w:t xml:space="preserve"> /Ч</w:t>
      </w:r>
      <w:proofErr w:type="gramEnd"/>
      <w:r w:rsidR="00BF504D" w:rsidRPr="004140A5">
        <w:rPr>
          <w:sz w:val="22"/>
          <w:szCs w:val="22"/>
        </w:rPr>
        <w:t xml:space="preserve">етырнадцать тысяч/ руб. 00 коп. </w:t>
      </w:r>
      <w:r w:rsidR="000C13D5" w:rsidRPr="000C13D5">
        <w:rPr>
          <w:rFonts w:ascii="Times New Roman CYR" w:hAnsi="Times New Roman CYR" w:cs="Times New Roman CYR"/>
          <w:sz w:val="20"/>
          <w:szCs w:val="20"/>
        </w:rPr>
        <w:t>НДС не облагается в соответствии с положениями статей 346.12 и 346.13 главы 26.2 Налогового кодекса РФ (Уведомление о переходе на упрощенную систему налогообложени</w:t>
      </w:r>
      <w:proofErr w:type="gramStart"/>
      <w:r w:rsidR="000C13D5" w:rsidRPr="000C13D5">
        <w:rPr>
          <w:rFonts w:ascii="Times New Roman CYR" w:hAnsi="Times New Roman CYR" w:cs="Times New Roman CYR"/>
          <w:sz w:val="20"/>
          <w:szCs w:val="20"/>
        </w:rPr>
        <w:t>я(</w:t>
      </w:r>
      <w:proofErr w:type="gramEnd"/>
      <w:r w:rsidR="000C13D5" w:rsidRPr="000C13D5">
        <w:rPr>
          <w:rFonts w:ascii="Times New Roman CYR" w:hAnsi="Times New Roman CYR" w:cs="Times New Roman CYR"/>
          <w:sz w:val="20"/>
          <w:szCs w:val="20"/>
        </w:rPr>
        <w:t>форма № 26.2-1), выданное Межрайонной ИФНС России № 46 по г. Москве от 27.04.2015г.)</w:t>
      </w:r>
      <w:r w:rsidR="004140A5" w:rsidRPr="00BF504D">
        <w:rPr>
          <w:sz w:val="20"/>
          <w:szCs w:val="20"/>
        </w:rPr>
        <w:t xml:space="preserve">                                  </w:t>
      </w:r>
    </w:p>
    <w:p w:rsidR="00607C73" w:rsidRPr="004140A5" w:rsidRDefault="00607C73" w:rsidP="00607C73">
      <w:pPr>
        <w:jc w:val="both"/>
        <w:rPr>
          <w:sz w:val="22"/>
          <w:szCs w:val="22"/>
        </w:rPr>
      </w:pPr>
      <w:r w:rsidRPr="004140A5">
        <w:rPr>
          <w:sz w:val="22"/>
          <w:szCs w:val="22"/>
        </w:rPr>
        <w:t>3.</w:t>
      </w:r>
      <w:r w:rsidR="00045525">
        <w:rPr>
          <w:sz w:val="22"/>
          <w:szCs w:val="22"/>
        </w:rPr>
        <w:t>6</w:t>
      </w:r>
      <w:r w:rsidRPr="004140A5">
        <w:rPr>
          <w:sz w:val="22"/>
          <w:szCs w:val="22"/>
        </w:rPr>
        <w:t xml:space="preserve"> </w:t>
      </w:r>
      <w:r w:rsidRPr="00BF504D">
        <w:rPr>
          <w:b/>
          <w:sz w:val="22"/>
          <w:szCs w:val="22"/>
          <w:u w:val="single"/>
        </w:rPr>
        <w:t>Стоимость ремонта ГПМ</w:t>
      </w:r>
      <w:r w:rsidRPr="004140A5">
        <w:rPr>
          <w:sz w:val="22"/>
          <w:szCs w:val="22"/>
        </w:rPr>
        <w:t xml:space="preserve"> определяется исходя из дефектов, обнаруженных в процессе технического обслуживания в соответствии с </w:t>
      </w:r>
      <w:proofErr w:type="gramStart"/>
      <w:r w:rsidRPr="004140A5">
        <w:rPr>
          <w:sz w:val="22"/>
          <w:szCs w:val="22"/>
        </w:rPr>
        <w:t>заказ-нарядом</w:t>
      </w:r>
      <w:proofErr w:type="gramEnd"/>
      <w:r w:rsidRPr="004140A5">
        <w:rPr>
          <w:sz w:val="22"/>
          <w:szCs w:val="22"/>
        </w:rPr>
        <w:t>, согласованном сторонами, с учетом стоимости нормо-часа, стоимостью запасных частей и материалов, определенных прейскурантом Исполнителя, на момент выполнения работ.</w:t>
      </w:r>
    </w:p>
    <w:p w:rsidR="004140A5" w:rsidRPr="004140A5" w:rsidRDefault="00607C73" w:rsidP="004140A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4140A5">
        <w:rPr>
          <w:rFonts w:ascii="Times New Roman" w:hAnsi="Times New Roman" w:cs="Times New Roman"/>
        </w:rPr>
        <w:t>3.</w:t>
      </w:r>
      <w:r w:rsidR="00045525">
        <w:rPr>
          <w:rFonts w:ascii="Times New Roman" w:hAnsi="Times New Roman" w:cs="Times New Roman"/>
        </w:rPr>
        <w:t>7</w:t>
      </w:r>
      <w:r w:rsidRPr="004140A5">
        <w:rPr>
          <w:rFonts w:ascii="Times New Roman" w:hAnsi="Times New Roman" w:cs="Times New Roman"/>
        </w:rPr>
        <w:t xml:space="preserve">  </w:t>
      </w:r>
      <w:r w:rsidRPr="00BF504D">
        <w:rPr>
          <w:rFonts w:ascii="Times New Roman" w:hAnsi="Times New Roman" w:cs="Times New Roman"/>
          <w:b/>
        </w:rPr>
        <w:t>Стоимость одного нормо-часа составляет 2000 (Две тысячи</w:t>
      </w:r>
      <w:proofErr w:type="gramStart"/>
      <w:r w:rsidRPr="00BF504D">
        <w:rPr>
          <w:rFonts w:ascii="Times New Roman" w:hAnsi="Times New Roman" w:cs="Times New Roman"/>
          <w:b/>
        </w:rPr>
        <w:t xml:space="preserve"> )</w:t>
      </w:r>
      <w:proofErr w:type="gramEnd"/>
      <w:r w:rsidRPr="00BF504D">
        <w:rPr>
          <w:rFonts w:ascii="Times New Roman" w:hAnsi="Times New Roman" w:cs="Times New Roman"/>
          <w:b/>
        </w:rPr>
        <w:t xml:space="preserve"> руб</w:t>
      </w:r>
      <w:r w:rsidR="00852E7F" w:rsidRPr="00BF504D">
        <w:rPr>
          <w:rFonts w:ascii="Times New Roman" w:hAnsi="Times New Roman" w:cs="Times New Roman"/>
          <w:b/>
        </w:rPr>
        <w:t>.</w:t>
      </w:r>
      <w:r w:rsidRPr="00BF504D">
        <w:rPr>
          <w:rFonts w:ascii="Times New Roman" w:hAnsi="Times New Roman" w:cs="Times New Roman"/>
          <w:b/>
        </w:rPr>
        <w:t>00 копеек</w:t>
      </w:r>
      <w:r w:rsidR="004140A5" w:rsidRPr="004140A5">
        <w:rPr>
          <w:rFonts w:ascii="Times New Roman" w:hAnsi="Times New Roman" w:cs="Times New Roman"/>
        </w:rPr>
        <w:t>.</w:t>
      </w:r>
      <w:r w:rsidRPr="004140A5">
        <w:rPr>
          <w:rFonts w:ascii="Times New Roman" w:hAnsi="Times New Roman" w:cs="Times New Roman"/>
        </w:rPr>
        <w:t xml:space="preserve"> </w:t>
      </w:r>
      <w:r w:rsidR="000C13D5" w:rsidRPr="000C13D5">
        <w:rPr>
          <w:rFonts w:ascii="Times New Roman CYR" w:hAnsi="Times New Roman CYR" w:cs="Times New Roman CYR"/>
          <w:sz w:val="20"/>
          <w:szCs w:val="20"/>
        </w:rPr>
        <w:t>НДС не облагается в соответствии с положениями статей 346.12 и 346.13 главы 26.2 Налогового кодекса РФ (Уведомление о переходе на упрощенную систему налогообложени</w:t>
      </w:r>
      <w:proofErr w:type="gramStart"/>
      <w:r w:rsidR="000C13D5" w:rsidRPr="000C13D5">
        <w:rPr>
          <w:rFonts w:ascii="Times New Roman CYR" w:hAnsi="Times New Roman CYR" w:cs="Times New Roman CYR"/>
          <w:sz w:val="20"/>
          <w:szCs w:val="20"/>
        </w:rPr>
        <w:t>я(</w:t>
      </w:r>
      <w:proofErr w:type="gramEnd"/>
      <w:r w:rsidR="000C13D5" w:rsidRPr="000C13D5">
        <w:rPr>
          <w:rFonts w:ascii="Times New Roman CYR" w:hAnsi="Times New Roman CYR" w:cs="Times New Roman CYR"/>
          <w:sz w:val="20"/>
          <w:szCs w:val="20"/>
        </w:rPr>
        <w:t>форма № 26.2-1), выданное Межрайонной ИФНС России № 46 по г. Москве от 27.04.2015г.)</w:t>
      </w:r>
      <w:r w:rsidR="004140A5" w:rsidRPr="004140A5">
        <w:rPr>
          <w:rFonts w:ascii="Times New Roman" w:hAnsi="Times New Roman" w:cs="Times New Roman"/>
          <w:bCs/>
        </w:rPr>
        <w:t xml:space="preserve">                                   </w:t>
      </w:r>
    </w:p>
    <w:p w:rsidR="00607C73" w:rsidRDefault="00607C73" w:rsidP="00607C7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045525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Pr="00BD5F48">
        <w:rPr>
          <w:b/>
          <w:sz w:val="22"/>
          <w:szCs w:val="22"/>
        </w:rPr>
        <w:t xml:space="preserve">Окончательная стоимость </w:t>
      </w:r>
      <w:r>
        <w:rPr>
          <w:b/>
          <w:sz w:val="22"/>
          <w:szCs w:val="22"/>
        </w:rPr>
        <w:t>работ по д</w:t>
      </w:r>
      <w:r w:rsidRPr="00BD5F48">
        <w:rPr>
          <w:b/>
          <w:sz w:val="22"/>
          <w:szCs w:val="22"/>
        </w:rPr>
        <w:t>оговор</w:t>
      </w:r>
      <w:r>
        <w:rPr>
          <w:b/>
          <w:sz w:val="22"/>
          <w:szCs w:val="22"/>
        </w:rPr>
        <w:t>у</w:t>
      </w:r>
      <w:r w:rsidRPr="00BD5F48">
        <w:rPr>
          <w:b/>
          <w:sz w:val="22"/>
          <w:szCs w:val="22"/>
        </w:rPr>
        <w:t xml:space="preserve"> определяется исходя из стоимости, подписанных Сторонами актов выполненных работ</w:t>
      </w:r>
      <w:r w:rsidR="00756486">
        <w:rPr>
          <w:b/>
          <w:sz w:val="22"/>
          <w:szCs w:val="22"/>
        </w:rPr>
        <w:t xml:space="preserve"> и не должна превышать 1 000 000 м.р.</w:t>
      </w:r>
    </w:p>
    <w:p w:rsidR="002719F0" w:rsidRDefault="002719F0" w:rsidP="00607C73">
      <w:pPr>
        <w:jc w:val="both"/>
        <w:rPr>
          <w:sz w:val="22"/>
          <w:szCs w:val="22"/>
        </w:rPr>
      </w:pPr>
    </w:p>
    <w:p w:rsidR="00607C73" w:rsidRDefault="00607C73" w:rsidP="00607C73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Приемка - сдача работ</w:t>
      </w:r>
    </w:p>
    <w:p w:rsidR="00607C73" w:rsidRDefault="00607C73" w:rsidP="00607C73">
      <w:pPr>
        <w:jc w:val="both"/>
        <w:rPr>
          <w:sz w:val="22"/>
          <w:szCs w:val="22"/>
        </w:rPr>
      </w:pPr>
      <w:r>
        <w:rPr>
          <w:sz w:val="22"/>
          <w:szCs w:val="22"/>
        </w:rPr>
        <w:t>4.1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 xml:space="preserve">о завершении работ по </w:t>
      </w:r>
      <w:r w:rsidRPr="00CF3F29">
        <w:rPr>
          <w:sz w:val="22"/>
          <w:szCs w:val="22"/>
        </w:rPr>
        <w:t>наладке приборов и устройств безопасности ГПМ</w:t>
      </w:r>
      <w:r>
        <w:rPr>
          <w:sz w:val="22"/>
          <w:szCs w:val="22"/>
        </w:rPr>
        <w:t xml:space="preserve"> и подписания сторонами акта выполненных работ, Заказчику выдается протокол наладки приборов и устройств безопасности, протокол проверки блока телеметрической памяти /БТП/ с информационной картой.</w:t>
      </w:r>
    </w:p>
    <w:p w:rsidR="00607C73" w:rsidRDefault="00607C73" w:rsidP="00607C73">
      <w:pPr>
        <w:jc w:val="both"/>
        <w:rPr>
          <w:sz w:val="22"/>
          <w:szCs w:val="22"/>
        </w:rPr>
      </w:pPr>
      <w:r>
        <w:rPr>
          <w:sz w:val="22"/>
          <w:szCs w:val="22"/>
        </w:rPr>
        <w:t>4.2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>о завершении работ по</w:t>
      </w:r>
      <w:r w:rsidRPr="00CF3F29">
        <w:rPr>
          <w:sz w:val="22"/>
          <w:szCs w:val="22"/>
        </w:rPr>
        <w:t xml:space="preserve"> </w:t>
      </w:r>
      <w:r>
        <w:rPr>
          <w:sz w:val="22"/>
          <w:szCs w:val="22"/>
        </w:rPr>
        <w:t>техническому обслуживанию и ремонту грузоподъемных механизмов,</w:t>
      </w:r>
      <w:r w:rsidRPr="00CF3F29">
        <w:rPr>
          <w:sz w:val="22"/>
          <w:szCs w:val="22"/>
        </w:rPr>
        <w:t xml:space="preserve"> </w:t>
      </w:r>
      <w:r>
        <w:rPr>
          <w:sz w:val="22"/>
          <w:szCs w:val="22"/>
        </w:rPr>
        <w:t>Заказчику выдается заказ-наряд, на основании которого оформляется акт выполненных работ.</w:t>
      </w:r>
    </w:p>
    <w:p w:rsidR="00607C73" w:rsidRDefault="00607C73" w:rsidP="00607C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07C73" w:rsidRDefault="00607C73" w:rsidP="00607C7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19F0" w:rsidRPr="002719F0">
        <w:rPr>
          <w:b/>
          <w:sz w:val="22"/>
          <w:szCs w:val="22"/>
        </w:rPr>
        <w:t>5.</w:t>
      </w:r>
      <w:r w:rsidR="002719F0"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>Порядок расчетов</w:t>
      </w:r>
    </w:p>
    <w:p w:rsidR="00DA676E" w:rsidRDefault="00DA676E" w:rsidP="00DA676E">
      <w:pPr>
        <w:pStyle w:val="21"/>
        <w:rPr>
          <w:sz w:val="22"/>
          <w:szCs w:val="22"/>
        </w:rPr>
      </w:pPr>
      <w:r>
        <w:rPr>
          <w:sz w:val="22"/>
          <w:szCs w:val="22"/>
        </w:rPr>
        <w:t xml:space="preserve">5.1 </w:t>
      </w:r>
      <w:r w:rsidRPr="0086798C">
        <w:rPr>
          <w:sz w:val="22"/>
          <w:szCs w:val="22"/>
        </w:rPr>
        <w:t xml:space="preserve">Оплата </w:t>
      </w:r>
      <w:r>
        <w:rPr>
          <w:sz w:val="22"/>
          <w:szCs w:val="22"/>
        </w:rPr>
        <w:t xml:space="preserve">работ по </w:t>
      </w:r>
      <w:r>
        <w:rPr>
          <w:sz w:val="22"/>
          <w:szCs w:val="22"/>
          <w:lang w:val="ru-RU"/>
        </w:rPr>
        <w:t xml:space="preserve">настоящему договору </w:t>
      </w:r>
      <w:r>
        <w:rPr>
          <w:sz w:val="22"/>
          <w:szCs w:val="22"/>
        </w:rPr>
        <w:t xml:space="preserve">осуществляется Заказчиком в течение </w:t>
      </w:r>
      <w:r>
        <w:rPr>
          <w:sz w:val="22"/>
          <w:szCs w:val="22"/>
          <w:lang w:val="ru-RU"/>
        </w:rPr>
        <w:t>10</w:t>
      </w:r>
      <w:r>
        <w:rPr>
          <w:sz w:val="22"/>
          <w:szCs w:val="22"/>
        </w:rPr>
        <w:t xml:space="preserve">-и банковских дней в соответствии с актом выполненных работ, подписанного обеими сторонами и выставленному Исполнителем счету.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140A5" w:rsidRDefault="004E5CA9" w:rsidP="00607C73">
      <w:pPr>
        <w:pStyle w:val="2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</w:t>
      </w:r>
      <w:r w:rsidR="00DA676E">
        <w:rPr>
          <w:sz w:val="22"/>
          <w:szCs w:val="22"/>
          <w:lang w:val="ru-RU"/>
        </w:rPr>
        <w:t>2</w:t>
      </w:r>
      <w:r>
        <w:rPr>
          <w:sz w:val="22"/>
          <w:szCs w:val="22"/>
          <w:lang w:val="ru-RU"/>
        </w:rPr>
        <w:t>. Оплата по настоящему Договору осуществляется в рублях Российской Федерации</w:t>
      </w:r>
      <w:r w:rsidR="00DA676E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</w:t>
      </w:r>
    </w:p>
    <w:p w:rsidR="00607C73" w:rsidRDefault="00607C73" w:rsidP="00607C73">
      <w:pPr>
        <w:pStyle w:val="2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07C73" w:rsidRDefault="00607C73" w:rsidP="002719F0">
      <w:pPr>
        <w:numPr>
          <w:ilvl w:val="0"/>
          <w:numId w:val="1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Ответственность сторон</w:t>
      </w:r>
    </w:p>
    <w:p w:rsidR="00607C73" w:rsidRDefault="00607C73" w:rsidP="00607C73">
      <w:pPr>
        <w:jc w:val="both"/>
        <w:rPr>
          <w:sz w:val="22"/>
          <w:szCs w:val="22"/>
        </w:rPr>
      </w:pPr>
      <w:r>
        <w:rPr>
          <w:sz w:val="22"/>
          <w:szCs w:val="22"/>
        </w:rPr>
        <w:t>6.1 Стороны несут ответственность за надлежащее, полное и своевременное исполнение своих обязательств по настоящему Договору.</w:t>
      </w:r>
    </w:p>
    <w:p w:rsidR="00607C73" w:rsidRDefault="00607C73" w:rsidP="00607C73">
      <w:pPr>
        <w:jc w:val="both"/>
        <w:rPr>
          <w:sz w:val="22"/>
          <w:szCs w:val="22"/>
        </w:rPr>
      </w:pPr>
      <w:r>
        <w:rPr>
          <w:sz w:val="22"/>
          <w:szCs w:val="22"/>
        </w:rPr>
        <w:t>6.2</w:t>
      </w:r>
      <w:proofErr w:type="gramStart"/>
      <w:r>
        <w:rPr>
          <w:sz w:val="22"/>
          <w:szCs w:val="22"/>
        </w:rPr>
        <w:t xml:space="preserve"> З</w:t>
      </w:r>
      <w:proofErr w:type="gramEnd"/>
      <w:r>
        <w:rPr>
          <w:sz w:val="22"/>
          <w:szCs w:val="22"/>
        </w:rPr>
        <w:t>а нарушение условий договора стороны несут ответственность в порядке, предусмотренном действующим законодательством РФ.</w:t>
      </w:r>
      <w:r w:rsidR="002719F0">
        <w:rPr>
          <w:sz w:val="22"/>
          <w:szCs w:val="22"/>
        </w:rPr>
        <w:t xml:space="preserve"> </w:t>
      </w:r>
    </w:p>
    <w:p w:rsidR="00D44C7B" w:rsidRDefault="00D44C7B" w:rsidP="00607C73">
      <w:pPr>
        <w:jc w:val="both"/>
        <w:rPr>
          <w:sz w:val="22"/>
          <w:szCs w:val="22"/>
        </w:rPr>
      </w:pPr>
    </w:p>
    <w:p w:rsidR="00607C73" w:rsidRDefault="00607C73" w:rsidP="00607C73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Особые условия</w:t>
      </w:r>
    </w:p>
    <w:p w:rsidR="00607C73" w:rsidRDefault="00607C73" w:rsidP="00607C73">
      <w:pPr>
        <w:jc w:val="both"/>
        <w:rPr>
          <w:sz w:val="22"/>
          <w:szCs w:val="22"/>
        </w:rPr>
      </w:pPr>
      <w:r>
        <w:rPr>
          <w:sz w:val="22"/>
          <w:szCs w:val="22"/>
        </w:rPr>
        <w:t>7.1 Стоимость работ может периодически пересматриваться Исполнителем,  исходя из  коэффициента инфляции, изменения цен, налогообложения и других нормативных документов. Изменение стоимости работ оформляется дополнительным соглашением.</w:t>
      </w:r>
    </w:p>
    <w:p w:rsidR="00607C73" w:rsidRDefault="00607C73" w:rsidP="00607C73">
      <w:pPr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2D713A">
        <w:rPr>
          <w:sz w:val="22"/>
          <w:szCs w:val="22"/>
        </w:rPr>
        <w:t>2</w:t>
      </w:r>
      <w:proofErr w:type="gramStart"/>
      <w:r>
        <w:rPr>
          <w:sz w:val="22"/>
          <w:szCs w:val="22"/>
        </w:rPr>
        <w:t xml:space="preserve">  П</w:t>
      </w:r>
      <w:proofErr w:type="gramEnd"/>
      <w:r>
        <w:rPr>
          <w:sz w:val="22"/>
          <w:szCs w:val="22"/>
        </w:rPr>
        <w:t xml:space="preserve">о заявке Заказчика, для выполнения работ по настоящему договору, осуществляется выезд специалистов на объект. Оплата производится по расценкам Исполнителя. </w:t>
      </w:r>
    </w:p>
    <w:p w:rsidR="002719F0" w:rsidRDefault="002719F0" w:rsidP="00607C73">
      <w:pPr>
        <w:jc w:val="both"/>
        <w:rPr>
          <w:sz w:val="22"/>
          <w:szCs w:val="22"/>
        </w:rPr>
      </w:pPr>
    </w:p>
    <w:p w:rsidR="00607C73" w:rsidRDefault="00607C73" w:rsidP="00607C73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Срок действия договора</w:t>
      </w:r>
    </w:p>
    <w:p w:rsidR="00607C73" w:rsidRDefault="00607C73" w:rsidP="00607C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  Настоящий договор вступает в силу с момента его подписания. </w:t>
      </w:r>
    </w:p>
    <w:p w:rsidR="00607C73" w:rsidRDefault="00607C73" w:rsidP="00607C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 </w:t>
      </w:r>
      <w:proofErr w:type="gramStart"/>
      <w:r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может быть расторгнут по взаимному соглашению сторон.</w:t>
      </w:r>
    </w:p>
    <w:p w:rsidR="00607C73" w:rsidRDefault="00607C73" w:rsidP="00607C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8.3 </w:t>
      </w:r>
      <w:r w:rsidR="00756486">
        <w:rPr>
          <w:sz w:val="22"/>
          <w:szCs w:val="22"/>
        </w:rPr>
        <w:t>Договор действует по 31.12.2020 г.</w:t>
      </w:r>
    </w:p>
    <w:p w:rsidR="00DA676E" w:rsidRDefault="00607C73" w:rsidP="00172F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8.4 Договор составлен в 2-х экземплярах, по 1-му для каждой стороны, каждый экземпляр имеет одинаковую юридическую силу. </w:t>
      </w:r>
    </w:p>
    <w:p w:rsidR="00AA398E" w:rsidRDefault="00AA398E" w:rsidP="00172F58">
      <w:pPr>
        <w:jc w:val="both"/>
        <w:rPr>
          <w:sz w:val="22"/>
          <w:szCs w:val="22"/>
        </w:rPr>
      </w:pPr>
    </w:p>
    <w:p w:rsidR="002719F0" w:rsidRDefault="00607C73" w:rsidP="00172F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D15259" w:rsidRPr="00D15259" w:rsidRDefault="00172F58" w:rsidP="00D15259">
      <w:pPr>
        <w:widowControl w:val="0"/>
        <w:jc w:val="center"/>
        <w:rPr>
          <w:rFonts w:eastAsia="Calibri"/>
          <w:b/>
          <w:sz w:val="22"/>
          <w:szCs w:val="22"/>
          <w:lang w:eastAsia="en-US" w:bidi="ru-RU"/>
        </w:rPr>
      </w:pPr>
      <w:r>
        <w:rPr>
          <w:sz w:val="22"/>
          <w:szCs w:val="22"/>
        </w:rPr>
        <w:t xml:space="preserve">    </w:t>
      </w:r>
      <w:r w:rsidR="00D15259">
        <w:rPr>
          <w:b/>
          <w:sz w:val="22"/>
          <w:szCs w:val="22"/>
        </w:rPr>
        <w:t>9.</w:t>
      </w:r>
      <w:r>
        <w:rPr>
          <w:sz w:val="22"/>
          <w:szCs w:val="22"/>
        </w:rPr>
        <w:t xml:space="preserve">  </w:t>
      </w:r>
      <w:bookmarkStart w:id="0" w:name="bookmark2"/>
      <w:r w:rsidR="00D15259" w:rsidRPr="00D15259">
        <w:rPr>
          <w:rFonts w:eastAsia="Calibri"/>
          <w:b/>
          <w:sz w:val="22"/>
          <w:szCs w:val="22"/>
          <w:lang w:eastAsia="en-US" w:bidi="ru-RU"/>
        </w:rPr>
        <w:t>Антикоррупционная оговорка</w:t>
      </w:r>
      <w:bookmarkEnd w:id="0"/>
    </w:p>
    <w:p w:rsidR="00D15259" w:rsidRPr="00D15259" w:rsidRDefault="00D15259" w:rsidP="00D15259">
      <w:pPr>
        <w:widowControl w:val="0"/>
        <w:jc w:val="center"/>
        <w:rPr>
          <w:rFonts w:eastAsia="Calibri"/>
          <w:color w:val="000000"/>
          <w:sz w:val="22"/>
          <w:szCs w:val="22"/>
          <w:lang w:bidi="ru-RU"/>
        </w:rPr>
      </w:pPr>
    </w:p>
    <w:p w:rsidR="00D15259" w:rsidRPr="00D15259" w:rsidRDefault="00D15259" w:rsidP="00D15259">
      <w:pPr>
        <w:widowControl w:val="0"/>
        <w:numPr>
          <w:ilvl w:val="1"/>
          <w:numId w:val="20"/>
        </w:numPr>
        <w:tabs>
          <w:tab w:val="left" w:pos="730"/>
        </w:tabs>
        <w:spacing w:after="160" w:line="259" w:lineRule="auto"/>
        <w:jc w:val="both"/>
        <w:rPr>
          <w:sz w:val="22"/>
          <w:szCs w:val="22"/>
          <w:lang w:eastAsia="en-US"/>
        </w:rPr>
      </w:pPr>
      <w:proofErr w:type="gramStart"/>
      <w:r w:rsidRPr="00D15259">
        <w:rPr>
          <w:color w:val="000000"/>
          <w:sz w:val="22"/>
          <w:szCs w:val="22"/>
          <w:lang w:bidi="ru-RU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D15259" w:rsidRPr="00D15259" w:rsidRDefault="00D15259" w:rsidP="00D15259">
      <w:pPr>
        <w:widowControl w:val="0"/>
        <w:numPr>
          <w:ilvl w:val="1"/>
          <w:numId w:val="20"/>
        </w:numPr>
        <w:tabs>
          <w:tab w:val="left" w:pos="730"/>
        </w:tabs>
        <w:spacing w:after="60" w:line="259" w:lineRule="auto"/>
        <w:jc w:val="both"/>
        <w:rPr>
          <w:sz w:val="22"/>
          <w:szCs w:val="22"/>
          <w:lang w:eastAsia="en-US"/>
        </w:rPr>
      </w:pPr>
      <w:r w:rsidRPr="00D15259">
        <w:rPr>
          <w:color w:val="000000"/>
          <w:sz w:val="22"/>
          <w:szCs w:val="22"/>
          <w:lang w:bidi="ru-RU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D15259" w:rsidRPr="00D15259" w:rsidRDefault="00D15259" w:rsidP="00D15259">
      <w:pPr>
        <w:widowControl w:val="0"/>
        <w:numPr>
          <w:ilvl w:val="1"/>
          <w:numId w:val="20"/>
        </w:numPr>
        <w:tabs>
          <w:tab w:val="left" w:pos="727"/>
        </w:tabs>
        <w:spacing w:after="160" w:line="259" w:lineRule="auto"/>
        <w:jc w:val="both"/>
        <w:rPr>
          <w:sz w:val="22"/>
          <w:szCs w:val="22"/>
          <w:lang w:eastAsia="en-US"/>
        </w:rPr>
      </w:pPr>
      <w:r w:rsidRPr="00D15259">
        <w:rPr>
          <w:color w:val="000000"/>
          <w:sz w:val="22"/>
          <w:szCs w:val="22"/>
          <w:lang w:bidi="ru-RU"/>
        </w:rPr>
        <w:t xml:space="preserve">В случае возникновения у Стороны подозрений, что произошло или может произойти нарушение каких-либо положений п. 9.1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proofErr w:type="gramStart"/>
      <w:r w:rsidRPr="00D15259">
        <w:rPr>
          <w:color w:val="000000"/>
          <w:sz w:val="22"/>
          <w:szCs w:val="22"/>
          <w:lang w:bidi="ru-RU"/>
        </w:rPr>
        <w:t>п</w:t>
      </w:r>
      <w:proofErr w:type="gramEnd"/>
      <w:r w:rsidRPr="00D15259">
        <w:rPr>
          <w:color w:val="000000"/>
          <w:sz w:val="22"/>
          <w:szCs w:val="22"/>
          <w:lang w:bidi="ru-RU"/>
        </w:rPr>
        <w:t xml:space="preserve"> 9.1 настоящего Договора другой Стороной, ее аффилированными лицами, работниками или посредниками.</w:t>
      </w:r>
    </w:p>
    <w:p w:rsidR="00D15259" w:rsidRPr="00D15259" w:rsidRDefault="00D15259" w:rsidP="00D15259">
      <w:pPr>
        <w:widowControl w:val="0"/>
        <w:numPr>
          <w:ilvl w:val="1"/>
          <w:numId w:val="20"/>
        </w:numPr>
        <w:tabs>
          <w:tab w:val="left" w:pos="727"/>
        </w:tabs>
        <w:spacing w:after="160" w:line="259" w:lineRule="auto"/>
        <w:jc w:val="both"/>
        <w:rPr>
          <w:sz w:val="22"/>
          <w:szCs w:val="22"/>
          <w:lang w:eastAsia="en-US"/>
        </w:rPr>
      </w:pPr>
      <w:r w:rsidRPr="00D15259">
        <w:rPr>
          <w:color w:val="000000"/>
          <w:sz w:val="22"/>
          <w:szCs w:val="22"/>
          <w:lang w:bidi="ru-RU"/>
        </w:rPr>
        <w:t xml:space="preserve">Сторона, получившая уведомление о нарушении каких-либо положений п. 9.1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D15259">
        <w:rPr>
          <w:color w:val="000000"/>
          <w:sz w:val="22"/>
          <w:szCs w:val="22"/>
          <w:lang w:bidi="ru-RU"/>
        </w:rPr>
        <w:t>с даты получения</w:t>
      </w:r>
      <w:proofErr w:type="gramEnd"/>
      <w:r w:rsidRPr="00D15259">
        <w:rPr>
          <w:color w:val="000000"/>
          <w:sz w:val="22"/>
          <w:szCs w:val="22"/>
          <w:lang w:bidi="ru-RU"/>
        </w:rPr>
        <w:t xml:space="preserve"> письменного уведомления,</w:t>
      </w:r>
    </w:p>
    <w:p w:rsidR="00D15259" w:rsidRPr="00D15259" w:rsidRDefault="00D15259" w:rsidP="00D15259">
      <w:pPr>
        <w:widowControl w:val="0"/>
        <w:numPr>
          <w:ilvl w:val="1"/>
          <w:numId w:val="20"/>
        </w:numPr>
        <w:tabs>
          <w:tab w:val="left" w:pos="727"/>
        </w:tabs>
        <w:spacing w:after="160" w:line="259" w:lineRule="auto"/>
        <w:jc w:val="both"/>
        <w:rPr>
          <w:sz w:val="22"/>
          <w:szCs w:val="22"/>
          <w:lang w:eastAsia="en-US"/>
        </w:rPr>
      </w:pPr>
      <w:r w:rsidRPr="00D15259">
        <w:rPr>
          <w:color w:val="000000"/>
          <w:sz w:val="22"/>
          <w:szCs w:val="22"/>
          <w:lang w:bidi="ru-RU"/>
        </w:rPr>
        <w:t>Стороны гарантируют осуществление надлежащего разбирательства по фактам нарушения положений п. 9.1 настоящего Договора с соблюдением принципов конфиденциальности и применением эффективных мер по предотвращению возможных конфликтных ситуаций. Стороны гарантируют отсутствие негативных последствий как для уведомлений Стороны в целом, так и для конкретных работников уведомившей Стороны, сообщивших о факте нарушений,</w:t>
      </w:r>
    </w:p>
    <w:p w:rsidR="00D15259" w:rsidRPr="00D15259" w:rsidRDefault="00D15259" w:rsidP="00D15259">
      <w:pPr>
        <w:widowControl w:val="0"/>
        <w:numPr>
          <w:ilvl w:val="1"/>
          <w:numId w:val="20"/>
        </w:numPr>
        <w:tabs>
          <w:tab w:val="left" w:pos="727"/>
        </w:tabs>
        <w:spacing w:after="400" w:line="259" w:lineRule="auto"/>
        <w:jc w:val="both"/>
        <w:rPr>
          <w:sz w:val="18"/>
          <w:szCs w:val="18"/>
          <w:lang w:eastAsia="en-US"/>
        </w:rPr>
      </w:pPr>
      <w:r w:rsidRPr="00D15259">
        <w:rPr>
          <w:color w:val="000000"/>
          <w:sz w:val="22"/>
          <w:szCs w:val="22"/>
          <w:lang w:bidi="ru-RU"/>
        </w:rPr>
        <w:t xml:space="preserve">В случае подтверждения факта нарушения одной Стороной положений п. 9.1 настоящего Договора и/ или неполучения другой Стороной информации об итогах рассмотрения уведомления о нарушении в соответствии с п. 9.2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D15259">
        <w:rPr>
          <w:color w:val="000000"/>
          <w:sz w:val="22"/>
          <w:szCs w:val="22"/>
          <w:lang w:bidi="ru-RU"/>
        </w:rPr>
        <w:t>позднее</w:t>
      </w:r>
      <w:proofErr w:type="gramEnd"/>
      <w:r w:rsidRPr="00D15259">
        <w:rPr>
          <w:color w:val="000000"/>
          <w:sz w:val="22"/>
          <w:szCs w:val="22"/>
          <w:lang w:bidi="ru-RU"/>
        </w:rPr>
        <w:t xml:space="preserve"> чем за 10 (десять) календарных дней до даты прекращения действия настоящего Договора</w:t>
      </w:r>
      <w:r w:rsidRPr="00D15259">
        <w:rPr>
          <w:color w:val="000000"/>
          <w:lang w:bidi="ru-RU"/>
        </w:rPr>
        <w:t>.</w:t>
      </w:r>
    </w:p>
    <w:p w:rsidR="00172F58" w:rsidRDefault="00172F58" w:rsidP="00172F58">
      <w:pPr>
        <w:jc w:val="both"/>
        <w:rPr>
          <w:sz w:val="22"/>
          <w:szCs w:val="22"/>
        </w:rPr>
      </w:pPr>
    </w:p>
    <w:p w:rsidR="00172F58" w:rsidRDefault="00D15259" w:rsidP="00846F61">
      <w:pPr>
        <w:pStyle w:val="a3"/>
        <w:ind w:left="2127"/>
        <w:rPr>
          <w:b/>
          <w:sz w:val="22"/>
          <w:szCs w:val="22"/>
        </w:rPr>
      </w:pPr>
      <w:r>
        <w:rPr>
          <w:b/>
          <w:sz w:val="22"/>
          <w:szCs w:val="22"/>
        </w:rPr>
        <w:t>10.</w:t>
      </w:r>
      <w:r w:rsidR="00172F58">
        <w:rPr>
          <w:b/>
          <w:sz w:val="22"/>
          <w:szCs w:val="22"/>
        </w:rPr>
        <w:t>Юридические адреса и банковские реквизиты сторон:</w:t>
      </w:r>
    </w:p>
    <w:p w:rsidR="00AA398E" w:rsidRDefault="00AA398E" w:rsidP="00846F61">
      <w:pPr>
        <w:pStyle w:val="a3"/>
        <w:ind w:left="2127"/>
        <w:rPr>
          <w:b/>
          <w:sz w:val="22"/>
          <w:szCs w:val="22"/>
        </w:rPr>
      </w:pPr>
    </w:p>
    <w:tbl>
      <w:tblPr>
        <w:tblW w:w="0" w:type="auto"/>
        <w:tblLook w:val="04A0"/>
      </w:tblPr>
      <w:tblGrid>
        <w:gridCol w:w="9571"/>
      </w:tblGrid>
      <w:tr w:rsidR="00172F58" w:rsidTr="00172F58">
        <w:tc>
          <w:tcPr>
            <w:tcW w:w="9571" w:type="dxa"/>
          </w:tcPr>
          <w:p w:rsidR="00172F58" w:rsidRDefault="00172F58" w:rsidP="00172F5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Исполнитель:  ООО «БТК»                      </w:t>
            </w:r>
          </w:p>
        </w:tc>
      </w:tr>
      <w:tr w:rsidR="00172F58" w:rsidTr="00172F58">
        <w:tc>
          <w:tcPr>
            <w:tcW w:w="9571" w:type="dxa"/>
          </w:tcPr>
          <w:p w:rsidR="00172F58" w:rsidRDefault="00172F58" w:rsidP="00172F58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7715</w:t>
            </w:r>
            <w:r w:rsidR="00281361">
              <w:rPr>
                <w:sz w:val="22"/>
                <w:szCs w:val="22"/>
              </w:rPr>
              <w:t>481383</w:t>
            </w:r>
            <w:r>
              <w:rPr>
                <w:sz w:val="22"/>
                <w:szCs w:val="22"/>
              </w:rPr>
              <w:t xml:space="preserve">     КПП  771501001                                    </w:t>
            </w:r>
          </w:p>
        </w:tc>
      </w:tr>
      <w:tr w:rsidR="00172F58" w:rsidTr="00172F58">
        <w:tc>
          <w:tcPr>
            <w:tcW w:w="9571" w:type="dxa"/>
          </w:tcPr>
          <w:p w:rsidR="00172F58" w:rsidRDefault="00172F58" w:rsidP="00172F58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   </w:t>
            </w:r>
            <w:smartTag w:uri="urn:schemas-microsoft-com:office:smarttags" w:element="metricconverter">
              <w:smartTagPr>
                <w:attr w:name="ProductID" w:val="127106, г"/>
              </w:smartTagPr>
              <w:r>
                <w:rPr>
                  <w:sz w:val="22"/>
                  <w:szCs w:val="22"/>
                </w:rPr>
                <w:t>127106, г</w:t>
              </w:r>
            </w:smartTag>
            <w:r>
              <w:rPr>
                <w:sz w:val="22"/>
                <w:szCs w:val="22"/>
              </w:rPr>
              <w:t>. Москва, Алтуфьевское шоссе, д. 27</w:t>
            </w:r>
            <w:r w:rsidR="0028136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,</w:t>
            </w:r>
            <w:r w:rsidR="00281361">
              <w:rPr>
                <w:sz w:val="22"/>
                <w:szCs w:val="22"/>
              </w:rPr>
              <w:t xml:space="preserve"> стр.1А</w:t>
            </w:r>
            <w:r>
              <w:rPr>
                <w:sz w:val="22"/>
                <w:szCs w:val="22"/>
              </w:rPr>
              <w:t xml:space="preserve">   т/ф 8 – 495 – 729 - 89 – 17                                                                                                                      </w:t>
            </w:r>
          </w:p>
        </w:tc>
      </w:tr>
      <w:tr w:rsidR="00172F58" w:rsidTr="00172F58">
        <w:tc>
          <w:tcPr>
            <w:tcW w:w="9571" w:type="dxa"/>
          </w:tcPr>
          <w:p w:rsidR="00172F58" w:rsidRDefault="00172F58" w:rsidP="00172F58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счет: 40702810</w:t>
            </w:r>
            <w:r w:rsidR="00281361">
              <w:rPr>
                <w:sz w:val="22"/>
                <w:szCs w:val="22"/>
              </w:rPr>
              <w:t>038000041517</w:t>
            </w:r>
            <w:r>
              <w:rPr>
                <w:sz w:val="22"/>
                <w:szCs w:val="22"/>
              </w:rPr>
              <w:t xml:space="preserve"> Московский банк ПАО Сбербанка </w:t>
            </w:r>
          </w:p>
        </w:tc>
      </w:tr>
      <w:tr w:rsidR="00172F58" w:rsidRPr="003E41A8" w:rsidTr="00172F58">
        <w:tc>
          <w:tcPr>
            <w:tcW w:w="9571" w:type="dxa"/>
          </w:tcPr>
          <w:p w:rsidR="00D11AEF" w:rsidRDefault="00D16B9A" w:rsidP="00172F5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 w:rsidR="00172F58">
              <w:rPr>
                <w:sz w:val="22"/>
                <w:szCs w:val="22"/>
              </w:rPr>
              <w:t xml:space="preserve">/с 30101810400000000225 ПАО Сбербанк  г. Москва, БИК 044525225 </w:t>
            </w:r>
          </w:p>
          <w:p w:rsidR="00D11AEF" w:rsidRDefault="00D11AEF" w:rsidP="00172F5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D11AEF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D11AEF">
              <w:rPr>
                <w:sz w:val="22"/>
                <w:szCs w:val="22"/>
                <w:lang w:val="en-US"/>
              </w:rPr>
              <w:t xml:space="preserve">: </w:t>
            </w:r>
            <w:hyperlink r:id="rId6" w:history="1">
              <w:r w:rsidRPr="00FE3CF7">
                <w:rPr>
                  <w:rStyle w:val="a5"/>
                  <w:sz w:val="22"/>
                  <w:szCs w:val="22"/>
                  <w:lang w:val="en-US"/>
                </w:rPr>
                <w:t>info@nppbtk.ru</w:t>
              </w:r>
            </w:hyperlink>
          </w:p>
          <w:p w:rsidR="00172F58" w:rsidRPr="003E41A8" w:rsidRDefault="00D11AEF" w:rsidP="00172F58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Сайт</w:t>
            </w:r>
            <w:r w:rsidRPr="003E41A8">
              <w:rPr>
                <w:sz w:val="22"/>
                <w:szCs w:val="22"/>
              </w:rPr>
              <w:t xml:space="preserve">: </w:t>
            </w:r>
            <w:r w:rsidR="003E41A8">
              <w:rPr>
                <w:sz w:val="22"/>
                <w:szCs w:val="22"/>
                <w:lang w:val="en-US"/>
              </w:rPr>
              <w:t>www</w:t>
            </w:r>
            <w:r w:rsidR="003E41A8" w:rsidRPr="003E41A8">
              <w:rPr>
                <w:sz w:val="22"/>
                <w:szCs w:val="22"/>
              </w:rPr>
              <w:t>.</w:t>
            </w:r>
            <w:proofErr w:type="spellStart"/>
            <w:r w:rsidR="003E41A8">
              <w:rPr>
                <w:sz w:val="22"/>
                <w:szCs w:val="22"/>
                <w:lang w:val="en-US"/>
              </w:rPr>
              <w:t>kranrem</w:t>
            </w:r>
            <w:proofErr w:type="spellEnd"/>
            <w:r w:rsidR="003E41A8" w:rsidRPr="003E41A8">
              <w:rPr>
                <w:sz w:val="22"/>
                <w:szCs w:val="22"/>
              </w:rPr>
              <w:t>.</w:t>
            </w:r>
            <w:proofErr w:type="spellStart"/>
            <w:r w:rsidR="003E41A8">
              <w:rPr>
                <w:sz w:val="22"/>
                <w:szCs w:val="22"/>
                <w:lang w:val="en-US"/>
              </w:rPr>
              <w:t>ru</w:t>
            </w:r>
            <w:proofErr w:type="spellEnd"/>
            <w:r w:rsidR="00172F58" w:rsidRPr="003E41A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172F58" w:rsidRPr="003E41A8" w:rsidTr="00172F58">
        <w:tc>
          <w:tcPr>
            <w:tcW w:w="9571" w:type="dxa"/>
          </w:tcPr>
          <w:p w:rsidR="00172F58" w:rsidRPr="003E41A8" w:rsidRDefault="00172F58" w:rsidP="00172F58">
            <w:pPr>
              <w:jc w:val="both"/>
              <w:rPr>
                <w:sz w:val="22"/>
                <w:szCs w:val="22"/>
              </w:rPr>
            </w:pPr>
          </w:p>
        </w:tc>
      </w:tr>
      <w:tr w:rsidR="00172F58" w:rsidRPr="003552F4" w:rsidTr="00172F58">
        <w:tblPrEx>
          <w:tblLook w:val="0000"/>
        </w:tblPrEx>
        <w:tc>
          <w:tcPr>
            <w:tcW w:w="9571" w:type="dxa"/>
          </w:tcPr>
          <w:p w:rsidR="00172F58" w:rsidRPr="006C19A5" w:rsidRDefault="00D11AEF" w:rsidP="00CD6DEF">
            <w:pPr>
              <w:pStyle w:val="1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Покупатель</w:t>
            </w:r>
            <w:r w:rsidR="00CD6DEF">
              <w:rPr>
                <w:sz w:val="22"/>
                <w:szCs w:val="22"/>
                <w:lang w:val="ru-RU"/>
              </w:rPr>
              <w:t>:</w:t>
            </w:r>
          </w:p>
        </w:tc>
      </w:tr>
      <w:tr w:rsidR="00172F58" w:rsidRPr="003552F4" w:rsidTr="00172F58">
        <w:tblPrEx>
          <w:tblLook w:val="0000"/>
        </w:tblPrEx>
        <w:tc>
          <w:tcPr>
            <w:tcW w:w="9571" w:type="dxa"/>
          </w:tcPr>
          <w:p w:rsidR="00172F58" w:rsidRPr="006C19A5" w:rsidRDefault="00172F58" w:rsidP="00172F58">
            <w:pPr>
              <w:jc w:val="both"/>
              <w:rPr>
                <w:sz w:val="22"/>
                <w:szCs w:val="22"/>
              </w:rPr>
            </w:pPr>
          </w:p>
        </w:tc>
      </w:tr>
      <w:tr w:rsidR="00172F58" w:rsidRPr="003552F4" w:rsidTr="00172F58">
        <w:tblPrEx>
          <w:tblLook w:val="0000"/>
        </w:tblPrEx>
        <w:tc>
          <w:tcPr>
            <w:tcW w:w="9571" w:type="dxa"/>
          </w:tcPr>
          <w:tbl>
            <w:tblPr>
              <w:tblpPr w:leftFromText="180" w:rightFromText="180" w:vertAnchor="text" w:horzAnchor="margin" w:tblpY="-71"/>
              <w:tblW w:w="9571" w:type="dxa"/>
              <w:tblLook w:val="01E0"/>
            </w:tblPr>
            <w:tblGrid>
              <w:gridCol w:w="4731"/>
              <w:gridCol w:w="4840"/>
            </w:tblGrid>
            <w:tr w:rsidR="00CD6DEF" w:rsidRPr="003552F4" w:rsidTr="00CD6DEF">
              <w:tc>
                <w:tcPr>
                  <w:tcW w:w="4731" w:type="dxa"/>
                </w:tcPr>
                <w:p w:rsidR="00CD6DEF" w:rsidRPr="00ED0822" w:rsidRDefault="00CD6DEF" w:rsidP="00CD6DE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40" w:type="dxa"/>
                </w:tcPr>
                <w:p w:rsidR="00CD6DEF" w:rsidRPr="00ED0822" w:rsidRDefault="00CD6DEF" w:rsidP="00CD6DE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CD6DEF" w:rsidRPr="003552F4" w:rsidTr="00CD6DEF">
              <w:tc>
                <w:tcPr>
                  <w:tcW w:w="4731" w:type="dxa"/>
                </w:tcPr>
                <w:p w:rsidR="00CD6DEF" w:rsidRPr="00ED0822" w:rsidRDefault="00CD6DEF" w:rsidP="00CD6DE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40" w:type="dxa"/>
                </w:tcPr>
                <w:p w:rsidR="00CD6DEF" w:rsidRPr="00D16B9A" w:rsidRDefault="00CD6DEF" w:rsidP="00CD6DEF">
                  <w:pPr>
                    <w:pStyle w:val="1"/>
                    <w:overflowPunct/>
                    <w:autoSpaceDE/>
                    <w:autoSpaceDN/>
                    <w:adjustRightInd/>
                    <w:textAlignment w:val="auto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CD6DEF" w:rsidRPr="003552F4" w:rsidTr="00CD6DEF">
              <w:trPr>
                <w:trHeight w:val="322"/>
              </w:trPr>
              <w:tc>
                <w:tcPr>
                  <w:tcW w:w="4731" w:type="dxa"/>
                </w:tcPr>
                <w:p w:rsidR="00CD6DEF" w:rsidRPr="00ED0822" w:rsidRDefault="00CD6DEF" w:rsidP="00CD6DE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40" w:type="dxa"/>
                </w:tcPr>
                <w:p w:rsidR="00CD6DEF" w:rsidRPr="00ED0822" w:rsidRDefault="00CD6DEF" w:rsidP="00CD6DE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6DEF" w:rsidRPr="003552F4" w:rsidTr="00CD6DEF">
              <w:trPr>
                <w:trHeight w:val="70"/>
              </w:trPr>
              <w:tc>
                <w:tcPr>
                  <w:tcW w:w="4731" w:type="dxa"/>
                </w:tcPr>
                <w:p w:rsidR="00CD6DEF" w:rsidRPr="00ED0822" w:rsidRDefault="00CD6DEF" w:rsidP="00CD6DE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40" w:type="dxa"/>
                </w:tcPr>
                <w:p w:rsidR="00CD6DEF" w:rsidRPr="00ED0822" w:rsidRDefault="00CD6DEF" w:rsidP="00CD6DE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CD6DEF" w:rsidRPr="003552F4" w:rsidTr="00CD6DEF">
              <w:trPr>
                <w:trHeight w:val="549"/>
              </w:trPr>
              <w:tc>
                <w:tcPr>
                  <w:tcW w:w="4731" w:type="dxa"/>
                </w:tcPr>
                <w:p w:rsidR="00CD6DEF" w:rsidRPr="00ED0822" w:rsidRDefault="00CD6DEF" w:rsidP="00CD6DE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40" w:type="dxa"/>
                </w:tcPr>
                <w:p w:rsidR="00CD6DEF" w:rsidRPr="00ED0822" w:rsidRDefault="00CD6DEF" w:rsidP="00CD6DE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CD6DEF" w:rsidRPr="003552F4" w:rsidTr="00CD6DEF">
              <w:tc>
                <w:tcPr>
                  <w:tcW w:w="4731" w:type="dxa"/>
                </w:tcPr>
                <w:p w:rsidR="00CD6DEF" w:rsidRPr="00ED0822" w:rsidRDefault="00CD6DEF" w:rsidP="00CD6DE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40" w:type="dxa"/>
                </w:tcPr>
                <w:p w:rsidR="00CD6DEF" w:rsidRPr="00ED0822" w:rsidRDefault="00CD6DEF" w:rsidP="00CD6DE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E41A8" w:rsidRPr="003E41A8" w:rsidRDefault="003E41A8" w:rsidP="00172F58">
            <w:pPr>
              <w:jc w:val="both"/>
              <w:rPr>
                <w:sz w:val="22"/>
                <w:szCs w:val="22"/>
              </w:rPr>
            </w:pPr>
          </w:p>
        </w:tc>
      </w:tr>
      <w:tr w:rsidR="00172F58" w:rsidRPr="003552F4" w:rsidTr="00172F58">
        <w:tblPrEx>
          <w:tblLook w:val="0000"/>
        </w:tblPrEx>
        <w:tc>
          <w:tcPr>
            <w:tcW w:w="9571" w:type="dxa"/>
          </w:tcPr>
          <w:p w:rsidR="00D16B9A" w:rsidRPr="006C19A5" w:rsidRDefault="00D16B9A" w:rsidP="00172F58">
            <w:pPr>
              <w:jc w:val="both"/>
              <w:rPr>
                <w:sz w:val="22"/>
                <w:szCs w:val="22"/>
              </w:rPr>
            </w:pPr>
          </w:p>
        </w:tc>
      </w:tr>
    </w:tbl>
    <w:p w:rsidR="00846F61" w:rsidRPr="00D15259" w:rsidRDefault="00D15259" w:rsidP="00CD6DEF">
      <w:pPr>
        <w:rPr>
          <w:b/>
          <w:sz w:val="22"/>
          <w:szCs w:val="22"/>
        </w:rPr>
      </w:pPr>
      <w:r>
        <w:rPr>
          <w:sz w:val="22"/>
          <w:szCs w:val="22"/>
        </w:rPr>
        <w:br w:type="page"/>
      </w:r>
    </w:p>
    <w:sectPr w:rsidR="00846F61" w:rsidRPr="00D15259" w:rsidSect="007D68F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0D5C"/>
    <w:multiLevelType w:val="hybridMultilevel"/>
    <w:tmpl w:val="8AC4041C"/>
    <w:lvl w:ilvl="0" w:tplc="EA2059C0">
      <w:start w:val="5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0474035E"/>
    <w:multiLevelType w:val="hybridMultilevel"/>
    <w:tmpl w:val="2810599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26715"/>
    <w:multiLevelType w:val="multilevel"/>
    <w:tmpl w:val="A5FAE328"/>
    <w:lvl w:ilvl="0">
      <w:start w:val="9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153089"/>
    <w:multiLevelType w:val="hybridMultilevel"/>
    <w:tmpl w:val="EF0A041A"/>
    <w:lvl w:ilvl="0" w:tplc="D6FC2A56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1442578C"/>
    <w:multiLevelType w:val="hybridMultilevel"/>
    <w:tmpl w:val="399A1EB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04691F"/>
    <w:multiLevelType w:val="hybridMultilevel"/>
    <w:tmpl w:val="856E2C18"/>
    <w:lvl w:ilvl="0" w:tplc="EDD2432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1AFD0A47"/>
    <w:multiLevelType w:val="hybridMultilevel"/>
    <w:tmpl w:val="A2700AA4"/>
    <w:lvl w:ilvl="0" w:tplc="714289BE">
      <w:start w:val="6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1D7E3193"/>
    <w:multiLevelType w:val="hybridMultilevel"/>
    <w:tmpl w:val="97ECC55E"/>
    <w:lvl w:ilvl="0" w:tplc="0D6662EC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300E4F13"/>
    <w:multiLevelType w:val="hybridMultilevel"/>
    <w:tmpl w:val="94506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C500B"/>
    <w:multiLevelType w:val="hybridMultilevel"/>
    <w:tmpl w:val="983E2CFC"/>
    <w:lvl w:ilvl="0" w:tplc="A25C4AEC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36982EDD"/>
    <w:multiLevelType w:val="hybridMultilevel"/>
    <w:tmpl w:val="EB1AF6F4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AB43E49"/>
    <w:multiLevelType w:val="multilevel"/>
    <w:tmpl w:val="5A0600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Times New Roman" w:hAnsi="Times New Roman" w:cs="Times New Roman" w:hint="default"/>
      </w:rPr>
    </w:lvl>
  </w:abstractNum>
  <w:abstractNum w:abstractNumId="12">
    <w:nsid w:val="42805F4C"/>
    <w:multiLevelType w:val="hybridMultilevel"/>
    <w:tmpl w:val="41EC7D60"/>
    <w:lvl w:ilvl="0" w:tplc="68D8BA5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094A088">
      <w:numFmt w:val="none"/>
      <w:lvlText w:val=""/>
      <w:lvlJc w:val="left"/>
      <w:pPr>
        <w:tabs>
          <w:tab w:val="num" w:pos="360"/>
        </w:tabs>
      </w:pPr>
    </w:lvl>
    <w:lvl w:ilvl="2" w:tplc="0BE0E230">
      <w:numFmt w:val="none"/>
      <w:lvlText w:val=""/>
      <w:lvlJc w:val="left"/>
      <w:pPr>
        <w:tabs>
          <w:tab w:val="num" w:pos="360"/>
        </w:tabs>
      </w:pPr>
    </w:lvl>
    <w:lvl w:ilvl="3" w:tplc="FFE6BD32">
      <w:numFmt w:val="none"/>
      <w:lvlText w:val=""/>
      <w:lvlJc w:val="left"/>
      <w:pPr>
        <w:tabs>
          <w:tab w:val="num" w:pos="360"/>
        </w:tabs>
      </w:pPr>
    </w:lvl>
    <w:lvl w:ilvl="4" w:tplc="C0D4376E">
      <w:numFmt w:val="none"/>
      <w:lvlText w:val=""/>
      <w:lvlJc w:val="left"/>
      <w:pPr>
        <w:tabs>
          <w:tab w:val="num" w:pos="360"/>
        </w:tabs>
      </w:pPr>
    </w:lvl>
    <w:lvl w:ilvl="5" w:tplc="E5381356">
      <w:numFmt w:val="none"/>
      <w:lvlText w:val=""/>
      <w:lvlJc w:val="left"/>
      <w:pPr>
        <w:tabs>
          <w:tab w:val="num" w:pos="360"/>
        </w:tabs>
      </w:pPr>
    </w:lvl>
    <w:lvl w:ilvl="6" w:tplc="16B0D742">
      <w:numFmt w:val="none"/>
      <w:lvlText w:val=""/>
      <w:lvlJc w:val="left"/>
      <w:pPr>
        <w:tabs>
          <w:tab w:val="num" w:pos="360"/>
        </w:tabs>
      </w:pPr>
    </w:lvl>
    <w:lvl w:ilvl="7" w:tplc="95487668">
      <w:numFmt w:val="none"/>
      <w:lvlText w:val=""/>
      <w:lvlJc w:val="left"/>
      <w:pPr>
        <w:tabs>
          <w:tab w:val="num" w:pos="360"/>
        </w:tabs>
      </w:pPr>
    </w:lvl>
    <w:lvl w:ilvl="8" w:tplc="F9C252A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A590BCA"/>
    <w:multiLevelType w:val="hybridMultilevel"/>
    <w:tmpl w:val="2B54A86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160395"/>
    <w:multiLevelType w:val="hybridMultilevel"/>
    <w:tmpl w:val="29C6E5E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CC3D94"/>
    <w:multiLevelType w:val="multilevel"/>
    <w:tmpl w:val="91F61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15" w:hanging="7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57592D2C"/>
    <w:multiLevelType w:val="hybridMultilevel"/>
    <w:tmpl w:val="802A468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CF7A67"/>
    <w:multiLevelType w:val="multilevel"/>
    <w:tmpl w:val="BAC6BDAA"/>
    <w:styleLink w:val="Bauberg"/>
    <w:lvl w:ilvl="0">
      <w:start w:val="1"/>
      <w:numFmt w:val="decimal"/>
      <w:pStyle w:val="Bauberg1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pStyle w:val="Bauberg2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Bauberg3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pStyle w:val="Bauberg4"/>
      <w:lvlText w:val="%1.%2.%3.%4."/>
      <w:lvlJc w:val="left"/>
      <w:pPr>
        <w:ind w:left="1728" w:hanging="648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634F176D"/>
    <w:multiLevelType w:val="multilevel"/>
    <w:tmpl w:val="BAC6BDAA"/>
    <w:numStyleLink w:val="Bauberg"/>
  </w:abstractNum>
  <w:abstractNum w:abstractNumId="19">
    <w:nsid w:val="75FC0A57"/>
    <w:multiLevelType w:val="hybridMultilevel"/>
    <w:tmpl w:val="4E44FB5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9"/>
  </w:num>
  <w:num w:numId="7">
    <w:abstractNumId w:val="14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13"/>
  </w:num>
  <w:num w:numId="13">
    <w:abstractNumId w:val="16"/>
  </w:num>
  <w:num w:numId="14">
    <w:abstractNumId w:val="17"/>
  </w:num>
  <w:num w:numId="15">
    <w:abstractNumId w:val="18"/>
    <w:lvlOverride w:ilvl="0">
      <w:lvl w:ilvl="0">
        <w:start w:val="1"/>
        <w:numFmt w:val="decimal"/>
        <w:pStyle w:val="Bauberg1"/>
        <w:lvlText w:val="%1."/>
        <w:lvlJc w:val="left"/>
        <w:pPr>
          <w:ind w:left="360" w:hanging="360"/>
        </w:pPr>
        <w:rPr>
          <w:rFonts w:cs="Times New Roman" w:hint="default"/>
          <w:b/>
          <w:bCs w:val="0"/>
          <w:i w:val="0"/>
          <w:iCs w:val="0"/>
          <w:sz w:val="24"/>
          <w:szCs w:val="24"/>
        </w:rPr>
      </w:lvl>
    </w:lvlOverride>
    <w:lvlOverride w:ilvl="1">
      <w:lvl w:ilvl="1">
        <w:start w:val="1"/>
        <w:numFmt w:val="decimal"/>
        <w:pStyle w:val="Bauberg2"/>
        <w:lvlText w:val="%1.%2."/>
        <w:lvlJc w:val="left"/>
        <w:pPr>
          <w:ind w:left="972" w:hanging="432"/>
        </w:pPr>
        <w:rPr>
          <w:rFonts w:cs="Times New Roman" w:hint="default"/>
          <w:b w:val="0"/>
          <w:bCs w:val="0"/>
          <w:i w:val="0"/>
          <w:iCs w:val="0"/>
          <w:sz w:val="24"/>
          <w:szCs w:val="24"/>
        </w:rPr>
      </w:lvl>
    </w:lvlOverride>
    <w:lvlOverride w:ilvl="2">
      <w:lvl w:ilvl="2">
        <w:start w:val="1"/>
        <w:numFmt w:val="decimal"/>
        <w:pStyle w:val="Bauberg3"/>
        <w:lvlText w:val="%1.%2.%3."/>
        <w:lvlJc w:val="left"/>
        <w:pPr>
          <w:ind w:left="1224" w:hanging="504"/>
        </w:pPr>
        <w:rPr>
          <w:rFonts w:cs="Times New Roman" w:hint="default"/>
          <w:b w:val="0"/>
          <w:bCs w:val="0"/>
          <w:i w:val="0"/>
          <w:iCs w:val="0"/>
          <w:sz w:val="24"/>
          <w:szCs w:val="24"/>
        </w:rPr>
      </w:lvl>
    </w:lvlOverride>
    <w:lvlOverride w:ilvl="3">
      <w:lvl w:ilvl="3">
        <w:start w:val="1"/>
        <w:numFmt w:val="decimal"/>
        <w:pStyle w:val="Bauberg4"/>
        <w:lvlText w:val="%1.%2.%3.%4."/>
        <w:lvlJc w:val="left"/>
        <w:pPr>
          <w:ind w:left="1728" w:hanging="648"/>
        </w:pPr>
        <w:rPr>
          <w:rFonts w:cs="Times New Roman" w:hint="default"/>
          <w:b w:val="0"/>
          <w:bCs w:val="0"/>
          <w:i w:val="0"/>
          <w:iCs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16">
    <w:abstractNumId w:val="3"/>
  </w:num>
  <w:num w:numId="17">
    <w:abstractNumId w:val="6"/>
  </w:num>
  <w:num w:numId="18">
    <w:abstractNumId w:val="15"/>
  </w:num>
  <w:num w:numId="19">
    <w:abstractNumId w:val="1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444"/>
    <w:rsid w:val="00027A20"/>
    <w:rsid w:val="00045525"/>
    <w:rsid w:val="000550E0"/>
    <w:rsid w:val="00056B8A"/>
    <w:rsid w:val="00075037"/>
    <w:rsid w:val="00082BF0"/>
    <w:rsid w:val="0008670E"/>
    <w:rsid w:val="000C13D5"/>
    <w:rsid w:val="000D7A5A"/>
    <w:rsid w:val="000E13B6"/>
    <w:rsid w:val="000E7078"/>
    <w:rsid w:val="000F28FB"/>
    <w:rsid w:val="00102C5D"/>
    <w:rsid w:val="00104A99"/>
    <w:rsid w:val="00112E06"/>
    <w:rsid w:val="001166EF"/>
    <w:rsid w:val="0014661A"/>
    <w:rsid w:val="001503DE"/>
    <w:rsid w:val="0015353E"/>
    <w:rsid w:val="00172F58"/>
    <w:rsid w:val="001C2F93"/>
    <w:rsid w:val="001D5F1C"/>
    <w:rsid w:val="001F41FF"/>
    <w:rsid w:val="001F4901"/>
    <w:rsid w:val="00211E7D"/>
    <w:rsid w:val="00232037"/>
    <w:rsid w:val="002719F0"/>
    <w:rsid w:val="00276E9C"/>
    <w:rsid w:val="00281361"/>
    <w:rsid w:val="002A7AD5"/>
    <w:rsid w:val="002C2F79"/>
    <w:rsid w:val="002D2692"/>
    <w:rsid w:val="002D2D67"/>
    <w:rsid w:val="002D713A"/>
    <w:rsid w:val="002F3E0A"/>
    <w:rsid w:val="0033301C"/>
    <w:rsid w:val="00343B8A"/>
    <w:rsid w:val="003E41A8"/>
    <w:rsid w:val="003F22EF"/>
    <w:rsid w:val="003F4C4D"/>
    <w:rsid w:val="004140A5"/>
    <w:rsid w:val="00415C23"/>
    <w:rsid w:val="00481A64"/>
    <w:rsid w:val="00485932"/>
    <w:rsid w:val="00491D11"/>
    <w:rsid w:val="004E5CA9"/>
    <w:rsid w:val="004F6D79"/>
    <w:rsid w:val="00507D4E"/>
    <w:rsid w:val="00537208"/>
    <w:rsid w:val="00554460"/>
    <w:rsid w:val="005A2E60"/>
    <w:rsid w:val="005A66E9"/>
    <w:rsid w:val="005B56CF"/>
    <w:rsid w:val="005E0C04"/>
    <w:rsid w:val="005E3684"/>
    <w:rsid w:val="00607C73"/>
    <w:rsid w:val="006426CE"/>
    <w:rsid w:val="00645149"/>
    <w:rsid w:val="0066328A"/>
    <w:rsid w:val="00674D11"/>
    <w:rsid w:val="00686AE0"/>
    <w:rsid w:val="00690E72"/>
    <w:rsid w:val="006956BC"/>
    <w:rsid w:val="006A7A55"/>
    <w:rsid w:val="006C19A5"/>
    <w:rsid w:val="006C7684"/>
    <w:rsid w:val="006D4C14"/>
    <w:rsid w:val="006E0BB2"/>
    <w:rsid w:val="006F024A"/>
    <w:rsid w:val="00726CA8"/>
    <w:rsid w:val="007317D9"/>
    <w:rsid w:val="00741E5C"/>
    <w:rsid w:val="007434D6"/>
    <w:rsid w:val="00743F00"/>
    <w:rsid w:val="00756486"/>
    <w:rsid w:val="007758CC"/>
    <w:rsid w:val="00785D9A"/>
    <w:rsid w:val="007860B6"/>
    <w:rsid w:val="007B0378"/>
    <w:rsid w:val="007B282A"/>
    <w:rsid w:val="007C7775"/>
    <w:rsid w:val="007D04E3"/>
    <w:rsid w:val="007D68F7"/>
    <w:rsid w:val="007F2157"/>
    <w:rsid w:val="007F7A5F"/>
    <w:rsid w:val="008043DF"/>
    <w:rsid w:val="00804ACE"/>
    <w:rsid w:val="008076B4"/>
    <w:rsid w:val="00834596"/>
    <w:rsid w:val="0083559F"/>
    <w:rsid w:val="00846F61"/>
    <w:rsid w:val="0084723F"/>
    <w:rsid w:val="00851210"/>
    <w:rsid w:val="00852E7F"/>
    <w:rsid w:val="00871EDF"/>
    <w:rsid w:val="0087642A"/>
    <w:rsid w:val="008B0010"/>
    <w:rsid w:val="008C7535"/>
    <w:rsid w:val="008D4444"/>
    <w:rsid w:val="008F2DC5"/>
    <w:rsid w:val="00906372"/>
    <w:rsid w:val="00926004"/>
    <w:rsid w:val="00934D8D"/>
    <w:rsid w:val="009641A7"/>
    <w:rsid w:val="0099161D"/>
    <w:rsid w:val="00995ED9"/>
    <w:rsid w:val="009B42F2"/>
    <w:rsid w:val="009D1506"/>
    <w:rsid w:val="009F70C0"/>
    <w:rsid w:val="00A13340"/>
    <w:rsid w:val="00A2207D"/>
    <w:rsid w:val="00A261CC"/>
    <w:rsid w:val="00A35608"/>
    <w:rsid w:val="00A530C2"/>
    <w:rsid w:val="00A55347"/>
    <w:rsid w:val="00A637E2"/>
    <w:rsid w:val="00A6487A"/>
    <w:rsid w:val="00A660BF"/>
    <w:rsid w:val="00A74F5C"/>
    <w:rsid w:val="00A939FF"/>
    <w:rsid w:val="00AA3568"/>
    <w:rsid w:val="00AA398E"/>
    <w:rsid w:val="00AB29D0"/>
    <w:rsid w:val="00AC7B32"/>
    <w:rsid w:val="00AD0A44"/>
    <w:rsid w:val="00AE387D"/>
    <w:rsid w:val="00B113A8"/>
    <w:rsid w:val="00B27D19"/>
    <w:rsid w:val="00B30476"/>
    <w:rsid w:val="00B42AEB"/>
    <w:rsid w:val="00B62771"/>
    <w:rsid w:val="00B8794D"/>
    <w:rsid w:val="00BA0E2F"/>
    <w:rsid w:val="00BA3F31"/>
    <w:rsid w:val="00BC46C6"/>
    <w:rsid w:val="00BD2E58"/>
    <w:rsid w:val="00BF504D"/>
    <w:rsid w:val="00C04293"/>
    <w:rsid w:val="00C138BB"/>
    <w:rsid w:val="00C13C14"/>
    <w:rsid w:val="00C15878"/>
    <w:rsid w:val="00C31D74"/>
    <w:rsid w:val="00C70FBE"/>
    <w:rsid w:val="00C75153"/>
    <w:rsid w:val="00C76ABE"/>
    <w:rsid w:val="00C81FE6"/>
    <w:rsid w:val="00C82606"/>
    <w:rsid w:val="00C87039"/>
    <w:rsid w:val="00CB7698"/>
    <w:rsid w:val="00CC159C"/>
    <w:rsid w:val="00CD6DEF"/>
    <w:rsid w:val="00CE1D5B"/>
    <w:rsid w:val="00CE67BD"/>
    <w:rsid w:val="00CE68F0"/>
    <w:rsid w:val="00CF1CA0"/>
    <w:rsid w:val="00D11AEF"/>
    <w:rsid w:val="00D15259"/>
    <w:rsid w:val="00D16B9A"/>
    <w:rsid w:val="00D437B9"/>
    <w:rsid w:val="00D44C7B"/>
    <w:rsid w:val="00D463E9"/>
    <w:rsid w:val="00D63B94"/>
    <w:rsid w:val="00D74162"/>
    <w:rsid w:val="00D84673"/>
    <w:rsid w:val="00D87068"/>
    <w:rsid w:val="00D9311C"/>
    <w:rsid w:val="00D97D58"/>
    <w:rsid w:val="00DA676E"/>
    <w:rsid w:val="00E03728"/>
    <w:rsid w:val="00E46FAD"/>
    <w:rsid w:val="00E562CC"/>
    <w:rsid w:val="00E97AD6"/>
    <w:rsid w:val="00EA7B9D"/>
    <w:rsid w:val="00EE43CE"/>
    <w:rsid w:val="00EE64E9"/>
    <w:rsid w:val="00F4058B"/>
    <w:rsid w:val="00F6160B"/>
    <w:rsid w:val="00F808C4"/>
    <w:rsid w:val="00F8646E"/>
    <w:rsid w:val="00FA04D7"/>
    <w:rsid w:val="00FA4C02"/>
    <w:rsid w:val="00FA6A45"/>
    <w:rsid w:val="00FC7868"/>
    <w:rsid w:val="00FF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D4444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bCs/>
      <w:szCs w:val="20"/>
      <w:lang/>
    </w:rPr>
  </w:style>
  <w:style w:type="paragraph" w:styleId="2">
    <w:name w:val="heading 2"/>
    <w:basedOn w:val="a"/>
    <w:next w:val="a"/>
    <w:link w:val="20"/>
    <w:qFormat/>
    <w:rsid w:val="008D444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Cs w:val="20"/>
      <w:lang/>
    </w:rPr>
  </w:style>
  <w:style w:type="paragraph" w:styleId="4">
    <w:name w:val="heading 4"/>
    <w:basedOn w:val="a"/>
    <w:next w:val="a"/>
    <w:link w:val="40"/>
    <w:uiPriority w:val="9"/>
    <w:qFormat/>
    <w:rsid w:val="008D44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444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link w:val="2"/>
    <w:rsid w:val="008D44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8D444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8D4444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/>
    </w:rPr>
  </w:style>
  <w:style w:type="character" w:customStyle="1" w:styleId="22">
    <w:name w:val="Основной текст 2 Знак"/>
    <w:link w:val="21"/>
    <w:rsid w:val="008D44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D4444"/>
    <w:pPr>
      <w:ind w:left="720"/>
      <w:contextualSpacing/>
    </w:pPr>
  </w:style>
  <w:style w:type="character" w:customStyle="1" w:styleId="apple-converted-space">
    <w:name w:val="apple-converted-space"/>
    <w:basedOn w:val="a0"/>
    <w:rsid w:val="006F024A"/>
  </w:style>
  <w:style w:type="character" w:styleId="a4">
    <w:name w:val="Strong"/>
    <w:qFormat/>
    <w:rsid w:val="00995ED9"/>
    <w:rPr>
      <w:b/>
      <w:bCs/>
    </w:rPr>
  </w:style>
  <w:style w:type="character" w:styleId="a5">
    <w:name w:val="Hyperlink"/>
    <w:rsid w:val="00F6160B"/>
    <w:rPr>
      <w:color w:val="0000FF"/>
      <w:u w:val="single"/>
    </w:rPr>
  </w:style>
  <w:style w:type="paragraph" w:styleId="a6">
    <w:name w:val="Normal (Web)"/>
    <w:basedOn w:val="a"/>
    <w:rsid w:val="00276E9C"/>
    <w:pPr>
      <w:spacing w:before="100" w:beforeAutospacing="1" w:after="100" w:afterAutospacing="1"/>
    </w:pPr>
  </w:style>
  <w:style w:type="paragraph" w:customStyle="1" w:styleId="Bauberg1">
    <w:name w:val="Bauberg: Список 1 многоуровневый"/>
    <w:rsid w:val="00FA04D7"/>
    <w:pPr>
      <w:numPr>
        <w:numId w:val="15"/>
      </w:numPr>
    </w:pPr>
    <w:rPr>
      <w:rFonts w:ascii="PT Sans" w:eastAsia="Times New Roman" w:hAnsi="PT Sans"/>
      <w:sz w:val="24"/>
      <w:szCs w:val="24"/>
      <w:lang w:eastAsia="en-US"/>
    </w:rPr>
  </w:style>
  <w:style w:type="paragraph" w:customStyle="1" w:styleId="Bauberg2">
    <w:name w:val="Bauberg: Список 2 многоуровневый"/>
    <w:basedOn w:val="Bauberg1"/>
    <w:rsid w:val="00FA04D7"/>
    <w:pPr>
      <w:numPr>
        <w:ilvl w:val="1"/>
      </w:numPr>
      <w:ind w:left="792"/>
    </w:pPr>
  </w:style>
  <w:style w:type="paragraph" w:customStyle="1" w:styleId="Bauberg3">
    <w:name w:val="Bauberg: Список 3 многоуровневый"/>
    <w:basedOn w:val="Bauberg2"/>
    <w:rsid w:val="00FA04D7"/>
    <w:pPr>
      <w:numPr>
        <w:ilvl w:val="2"/>
      </w:numPr>
    </w:pPr>
  </w:style>
  <w:style w:type="paragraph" w:customStyle="1" w:styleId="Bauberg4">
    <w:name w:val="Bauberg: Список 4 многоуровневый"/>
    <w:basedOn w:val="Bauberg3"/>
    <w:rsid w:val="00FA04D7"/>
    <w:pPr>
      <w:numPr>
        <w:ilvl w:val="3"/>
      </w:numPr>
    </w:pPr>
  </w:style>
  <w:style w:type="paragraph" w:customStyle="1" w:styleId="Bauberg20">
    <w:name w:val="Bauberg: Список 2 договора"/>
    <w:basedOn w:val="Bauberg2"/>
    <w:rsid w:val="00FA04D7"/>
    <w:pPr>
      <w:spacing w:before="120" w:after="120"/>
      <w:ind w:left="1037" w:hanging="680"/>
    </w:pPr>
  </w:style>
  <w:style w:type="numbering" w:customStyle="1" w:styleId="Bauberg">
    <w:name w:val="Bauberg: Стиль списка"/>
    <w:rsid w:val="00FA04D7"/>
    <w:pPr>
      <w:numPr>
        <w:numId w:val="14"/>
      </w:numPr>
    </w:pPr>
  </w:style>
  <w:style w:type="paragraph" w:customStyle="1" w:styleId="ListParagraph">
    <w:name w:val="List Paragraph"/>
    <w:aliases w:val="Маркер"/>
    <w:basedOn w:val="a"/>
    <w:link w:val="ListParagraphChar"/>
    <w:rsid w:val="004140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aliases w:val="Маркер Char"/>
    <w:link w:val="ListParagraph"/>
    <w:locked/>
    <w:rsid w:val="0033301C"/>
    <w:rPr>
      <w:rFonts w:ascii="Calibri" w:hAnsi="Calibri" w:cs="Calibri"/>
      <w:sz w:val="22"/>
      <w:szCs w:val="22"/>
      <w:lang w:val="ru-RU" w:eastAsia="en-US" w:bidi="ar-SA"/>
    </w:rPr>
  </w:style>
  <w:style w:type="table" w:styleId="a7">
    <w:name w:val="Table Grid"/>
    <w:basedOn w:val="a1"/>
    <w:uiPriority w:val="59"/>
    <w:rsid w:val="00C82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nppbt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D4A90-1A81-48BA-BCE3-52E9170E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</vt:lpstr>
    </vt:vector>
  </TitlesOfParts>
  <Company>SPecialiST RePack</Company>
  <LinksUpToDate>false</LinksUpToDate>
  <CharactersWithSpaces>11572</CharactersWithSpaces>
  <SharedDoc>false</SharedDoc>
  <HLinks>
    <vt:vector size="6" baseType="variant">
      <vt:variant>
        <vt:i4>2490383</vt:i4>
      </vt:variant>
      <vt:variant>
        <vt:i4>0</vt:i4>
      </vt:variant>
      <vt:variant>
        <vt:i4>0</vt:i4>
      </vt:variant>
      <vt:variant>
        <vt:i4>5</vt:i4>
      </vt:variant>
      <vt:variant>
        <vt:lpwstr>mailto:info@nppbtk.ru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</dc:creator>
  <cp:lastModifiedBy>Bekker</cp:lastModifiedBy>
  <cp:revision>2</cp:revision>
  <cp:lastPrinted>2018-09-13T14:33:00Z</cp:lastPrinted>
  <dcterms:created xsi:type="dcterms:W3CDTF">2021-11-03T12:03:00Z</dcterms:created>
  <dcterms:modified xsi:type="dcterms:W3CDTF">2021-11-03T12:03:00Z</dcterms:modified>
</cp:coreProperties>
</file>